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63A69" w:rsidRPr="00B42E13" w:rsidRDefault="00763A69" w:rsidP="00E30939">
      <w:pPr>
        <w:tabs>
          <w:tab w:val="left" w:pos="1418"/>
        </w:tabs>
        <w:spacing w:after="0" w:line="240" w:lineRule="auto"/>
        <w:ind w:left="1276" w:right="23" w:hanging="1276"/>
        <w:jc w:val="both"/>
        <w:rPr>
          <w:rFonts w:ascii="Garamond" w:hAnsi="Garamond" w:cs="Garamond"/>
          <w:iCs/>
          <w:sz w:val="22"/>
          <w:szCs w:val="22"/>
        </w:rPr>
      </w:pPr>
      <w:r w:rsidRPr="00B42E13">
        <w:rPr>
          <w:rFonts w:ascii="Garamond" w:hAnsi="Garamond" w:cs="Garamond"/>
          <w:b/>
          <w:sz w:val="22"/>
          <w:szCs w:val="22"/>
        </w:rPr>
        <w:t xml:space="preserve">OGGETTO: </w:t>
      </w:r>
      <w:r w:rsidRPr="00B42E13">
        <w:rPr>
          <w:rFonts w:ascii="Garamond" w:hAnsi="Garamond"/>
          <w:b/>
          <w:sz w:val="22"/>
          <w:szCs w:val="22"/>
        </w:rPr>
        <w:t xml:space="preserve">PNRR - </w:t>
      </w:r>
      <w:r w:rsidRPr="00B42E13">
        <w:rPr>
          <w:rFonts w:ascii="Garamond" w:hAnsi="Garamond"/>
          <w:b/>
          <w:sz w:val="22"/>
          <w:szCs w:val="22"/>
        </w:rPr>
        <w:tab/>
      </w:r>
      <w:r w:rsidRPr="00B42E13">
        <w:rPr>
          <w:rFonts w:ascii="Garamond" w:hAnsi="Garamond"/>
          <w:b/>
          <w:iCs/>
          <w:sz w:val="22"/>
          <w:szCs w:val="22"/>
        </w:rPr>
        <w:t>Missione 4</w:t>
      </w:r>
      <w:r w:rsidRPr="00B42E13">
        <w:rPr>
          <w:rFonts w:ascii="Garamond" w:hAnsi="Garamond"/>
          <w:iCs/>
          <w:sz w:val="22"/>
          <w:szCs w:val="22"/>
        </w:rPr>
        <w:t xml:space="preserve"> – Istruzione e Ricerca – </w:t>
      </w:r>
      <w:r w:rsidRPr="00B42E13">
        <w:rPr>
          <w:rFonts w:ascii="Garamond" w:hAnsi="Garamond"/>
          <w:b/>
          <w:iCs/>
          <w:sz w:val="22"/>
          <w:szCs w:val="22"/>
        </w:rPr>
        <w:t>Componente 1</w:t>
      </w:r>
      <w:r w:rsidRPr="00B42E13">
        <w:rPr>
          <w:rFonts w:ascii="Garamond" w:hAnsi="Garamond"/>
          <w:iCs/>
          <w:sz w:val="22"/>
          <w:szCs w:val="22"/>
        </w:rPr>
        <w:t xml:space="preserve"> - Potenziamento dell’offerta dei servizi di istruzione: dagli asili nido alle Università - </w:t>
      </w:r>
      <w:r w:rsidRPr="00B42E13">
        <w:rPr>
          <w:rFonts w:ascii="Garamond" w:hAnsi="Garamond"/>
          <w:b/>
          <w:iCs/>
          <w:sz w:val="22"/>
          <w:szCs w:val="22"/>
        </w:rPr>
        <w:t>Investimento 1.1</w:t>
      </w:r>
      <w:r w:rsidRPr="00B42E13">
        <w:rPr>
          <w:rFonts w:ascii="Garamond" w:hAnsi="Garamond"/>
          <w:iCs/>
          <w:sz w:val="22"/>
          <w:szCs w:val="22"/>
        </w:rPr>
        <w:t xml:space="preserve">: “Piano per asili nido e scuole dell’infanzia e servizi di educazione e cura per la prima infanzia”, </w:t>
      </w:r>
    </w:p>
    <w:p w:rsidR="00763A69" w:rsidRPr="00B42E13" w:rsidRDefault="00763A69" w:rsidP="00E30939">
      <w:pPr>
        <w:spacing w:after="0" w:line="240" w:lineRule="auto"/>
        <w:ind w:left="1276" w:right="23"/>
        <w:jc w:val="both"/>
        <w:rPr>
          <w:rFonts w:ascii="Garamond" w:hAnsi="Garamond" w:cs="Garamond"/>
          <w:bCs/>
          <w:sz w:val="22"/>
          <w:szCs w:val="22"/>
        </w:rPr>
      </w:pPr>
      <w:r w:rsidRPr="00B42E13">
        <w:rPr>
          <w:rFonts w:ascii="Garamond" w:hAnsi="Garamond" w:cs="Garamond"/>
          <w:bCs/>
          <w:sz w:val="22"/>
          <w:szCs w:val="22"/>
        </w:rPr>
        <w:t xml:space="preserve">Messa in sicurezza, Adeguamento sismico e Riqualificazione edilizia, ex scuola dell’infanzia Grillo Parlante sita in via R. </w:t>
      </w:r>
      <w:proofErr w:type="spellStart"/>
      <w:r w:rsidRPr="00B42E13">
        <w:rPr>
          <w:rFonts w:ascii="Garamond" w:hAnsi="Garamond" w:cs="Garamond"/>
          <w:bCs/>
          <w:sz w:val="22"/>
          <w:szCs w:val="22"/>
        </w:rPr>
        <w:t>Botondi</w:t>
      </w:r>
      <w:proofErr w:type="spellEnd"/>
      <w:r w:rsidRPr="00B42E13">
        <w:rPr>
          <w:rFonts w:ascii="Garamond" w:hAnsi="Garamond" w:cs="Garamond"/>
          <w:bCs/>
          <w:sz w:val="22"/>
          <w:szCs w:val="22"/>
        </w:rPr>
        <w:t xml:space="preserve"> n°18, da riconvertire a servizi integrativi per l’infanzia.</w:t>
      </w:r>
    </w:p>
    <w:p w:rsidR="005B07F1" w:rsidRPr="00B42E13" w:rsidRDefault="00763A69" w:rsidP="00E30939">
      <w:pPr>
        <w:spacing w:after="0" w:line="240" w:lineRule="auto"/>
        <w:ind w:left="1276" w:right="23"/>
        <w:jc w:val="both"/>
        <w:rPr>
          <w:rFonts w:ascii="Garamond" w:hAnsi="Garamond" w:cs="Garamond"/>
          <w:bCs/>
          <w:i/>
          <w:sz w:val="22"/>
          <w:szCs w:val="22"/>
        </w:rPr>
      </w:pPr>
      <w:r w:rsidRPr="00B42E13">
        <w:rPr>
          <w:rFonts w:ascii="Garamond" w:hAnsi="Garamond" w:cs="Garamond"/>
          <w:bCs/>
          <w:i/>
          <w:sz w:val="22"/>
          <w:szCs w:val="22"/>
        </w:rPr>
        <w:t>Finanziato dall’Unione Europea “</w:t>
      </w:r>
      <w:proofErr w:type="spellStart"/>
      <w:r w:rsidRPr="00B42E13">
        <w:rPr>
          <w:rFonts w:ascii="Garamond" w:hAnsi="Garamond" w:cs="Garamond"/>
          <w:bCs/>
          <w:i/>
          <w:sz w:val="22"/>
          <w:szCs w:val="22"/>
        </w:rPr>
        <w:t>NextGenerationE</w:t>
      </w:r>
      <w:r w:rsidR="008D5CC8" w:rsidRPr="00B42E13">
        <w:rPr>
          <w:rFonts w:ascii="Garamond" w:hAnsi="Garamond" w:cs="Garamond"/>
          <w:bCs/>
          <w:i/>
          <w:sz w:val="22"/>
          <w:szCs w:val="22"/>
        </w:rPr>
        <w:t>U</w:t>
      </w:r>
      <w:proofErr w:type="spellEnd"/>
      <w:r w:rsidR="005B07F1" w:rsidRPr="00B42E13">
        <w:rPr>
          <w:rFonts w:ascii="Garamond" w:hAnsi="Garamond" w:cs="Garamond"/>
          <w:bCs/>
          <w:i/>
          <w:sz w:val="22"/>
          <w:szCs w:val="22"/>
        </w:rPr>
        <w:t>”</w:t>
      </w:r>
    </w:p>
    <w:p w:rsidR="00763A69" w:rsidRPr="00B42E13" w:rsidRDefault="008016CC" w:rsidP="00E30939">
      <w:pPr>
        <w:spacing w:after="0" w:line="240" w:lineRule="auto"/>
        <w:ind w:left="1276" w:right="23"/>
        <w:jc w:val="both"/>
        <w:rPr>
          <w:rFonts w:ascii="Garamond" w:hAnsi="Garamond" w:cs="Garamond"/>
          <w:bCs/>
          <w:sz w:val="22"/>
          <w:szCs w:val="22"/>
        </w:rPr>
      </w:pPr>
      <w:r w:rsidRPr="00B42E13">
        <w:rPr>
          <w:rFonts w:ascii="Garamond" w:hAnsi="Garamond" w:cs="Garamond"/>
          <w:bCs/>
          <w:sz w:val="22"/>
          <w:szCs w:val="22"/>
        </w:rPr>
        <w:t>CUP F41B21001600001</w:t>
      </w:r>
      <w:r w:rsidR="008D5CC8" w:rsidRPr="00B42E13">
        <w:rPr>
          <w:rFonts w:ascii="Garamond" w:hAnsi="Garamond" w:cs="Garamond"/>
          <w:bCs/>
          <w:sz w:val="22"/>
          <w:szCs w:val="22"/>
        </w:rPr>
        <w:t xml:space="preserve"> </w:t>
      </w:r>
      <w:r w:rsidR="008D5CC8" w:rsidRPr="00574E24">
        <w:rPr>
          <w:rFonts w:ascii="Garamond" w:hAnsi="Garamond" w:cs="Garamond"/>
          <w:bCs/>
          <w:sz w:val="22"/>
          <w:szCs w:val="22"/>
        </w:rPr>
        <w:t xml:space="preserve">– CIG </w:t>
      </w:r>
      <w:r w:rsidR="005B07F1" w:rsidRPr="00574E24">
        <w:rPr>
          <w:rFonts w:ascii="Garamond" w:hAnsi="Garamond" w:cs="Garamond"/>
          <w:bCs/>
          <w:sz w:val="22"/>
          <w:szCs w:val="22"/>
        </w:rPr>
        <w:t>978742027E</w:t>
      </w:r>
    </w:p>
    <w:p w:rsidR="00AF49BF" w:rsidRPr="00B42E13" w:rsidRDefault="005B07F1" w:rsidP="00E30939">
      <w:pPr>
        <w:spacing w:after="0" w:line="240" w:lineRule="auto"/>
        <w:ind w:left="1276" w:right="23"/>
        <w:jc w:val="both"/>
        <w:rPr>
          <w:rFonts w:ascii="Garamond" w:hAnsi="Garamond" w:cs="Garamond"/>
          <w:sz w:val="22"/>
          <w:szCs w:val="22"/>
          <w:u w:val="single"/>
        </w:rPr>
      </w:pPr>
      <w:r w:rsidRPr="00B42E13">
        <w:rPr>
          <w:rFonts w:ascii="Garamond" w:hAnsi="Garamond" w:cs="Garamond"/>
          <w:sz w:val="22"/>
          <w:szCs w:val="22"/>
          <w:u w:val="single"/>
        </w:rPr>
        <w:t>Autorizzazione al suba</w:t>
      </w:r>
      <w:r w:rsidR="00F21D43">
        <w:rPr>
          <w:rFonts w:ascii="Garamond" w:hAnsi="Garamond" w:cs="Garamond"/>
          <w:sz w:val="22"/>
          <w:szCs w:val="22"/>
          <w:u w:val="single"/>
        </w:rPr>
        <w:t>ppalto</w:t>
      </w:r>
      <w:r w:rsidRPr="00B42E13">
        <w:rPr>
          <w:rFonts w:ascii="Garamond" w:hAnsi="Garamond" w:cs="Garamond"/>
          <w:sz w:val="22"/>
          <w:szCs w:val="22"/>
          <w:u w:val="single"/>
        </w:rPr>
        <w:t xml:space="preserve"> all’Impresa </w:t>
      </w:r>
      <w:r w:rsidR="001C48C7">
        <w:rPr>
          <w:rFonts w:ascii="Garamond" w:hAnsi="Garamond" w:cs="Garamond"/>
          <w:sz w:val="22"/>
          <w:szCs w:val="22"/>
          <w:u w:val="single"/>
        </w:rPr>
        <w:t>COGEVIN SRL.</w:t>
      </w:r>
    </w:p>
    <w:p w:rsidR="008D5CC8" w:rsidRPr="00B42E13" w:rsidRDefault="008D5CC8" w:rsidP="00E30939">
      <w:pPr>
        <w:spacing w:after="0" w:line="240" w:lineRule="auto"/>
        <w:ind w:left="1276" w:right="23"/>
        <w:jc w:val="both"/>
        <w:rPr>
          <w:rFonts w:ascii="Garamond" w:hAnsi="Garamond" w:cs="Garamond"/>
          <w:bCs/>
          <w:sz w:val="22"/>
          <w:szCs w:val="22"/>
          <w:highlight w:val="yellow"/>
        </w:rPr>
      </w:pPr>
    </w:p>
    <w:p w:rsidR="00062E49" w:rsidRPr="00B42E13" w:rsidRDefault="00062E49" w:rsidP="00E30939">
      <w:pPr>
        <w:pStyle w:val="Intestazione"/>
        <w:widowControl w:val="0"/>
        <w:spacing w:after="0" w:line="240" w:lineRule="auto"/>
        <w:jc w:val="right"/>
        <w:rPr>
          <w:rFonts w:ascii="Garamond" w:hAnsi="Garamond"/>
          <w:noProof/>
          <w:sz w:val="22"/>
          <w:szCs w:val="22"/>
          <w:highlight w:val="yellow"/>
          <w:lang w:eastAsia="it-IT"/>
        </w:rPr>
      </w:pPr>
    </w:p>
    <w:p w:rsidR="00062E49" w:rsidRPr="00B42E13" w:rsidRDefault="00062E49" w:rsidP="00E30939">
      <w:pPr>
        <w:pStyle w:val="Intestazione"/>
        <w:widowControl w:val="0"/>
        <w:spacing w:after="0" w:line="240" w:lineRule="auto"/>
        <w:jc w:val="center"/>
        <w:rPr>
          <w:rFonts w:ascii="Garamond" w:hAnsi="Garamond"/>
          <w:noProof/>
          <w:sz w:val="22"/>
          <w:szCs w:val="22"/>
          <w:highlight w:val="yellow"/>
          <w:lang w:eastAsia="it-IT"/>
        </w:rPr>
      </w:pPr>
      <w:r w:rsidRPr="00B42E13">
        <w:rPr>
          <w:rFonts w:ascii="Garamond" w:hAnsi="Garamond"/>
          <w:b/>
          <w:noProof/>
          <w:sz w:val="22"/>
          <w:szCs w:val="22"/>
          <w:lang w:eastAsia="it-IT"/>
        </w:rPr>
        <w:drawing>
          <wp:inline distT="0" distB="0" distL="0" distR="0" wp14:anchorId="2189B10E" wp14:editId="3A5A3942">
            <wp:extent cx="5610225" cy="1104900"/>
            <wp:effectExtent l="0" t="0" r="0" b="0"/>
            <wp:docPr id="3" name="Immagine 3" descr="FUTURA_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A_ME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1104900"/>
                    </a:xfrm>
                    <a:prstGeom prst="rect">
                      <a:avLst/>
                    </a:prstGeom>
                    <a:noFill/>
                    <a:ln>
                      <a:noFill/>
                    </a:ln>
                  </pic:spPr>
                </pic:pic>
              </a:graphicData>
            </a:graphic>
          </wp:inline>
        </w:drawing>
      </w:r>
    </w:p>
    <w:p w:rsidR="00AF49BF" w:rsidRPr="00B42E13" w:rsidRDefault="00AF49BF" w:rsidP="00E30939">
      <w:pPr>
        <w:pStyle w:val="Intestazione"/>
        <w:widowControl w:val="0"/>
        <w:tabs>
          <w:tab w:val="right" w:pos="9356"/>
        </w:tabs>
        <w:spacing w:after="0" w:line="240" w:lineRule="auto"/>
        <w:jc w:val="right"/>
        <w:rPr>
          <w:rFonts w:ascii="Garamond" w:hAnsi="Garamond"/>
          <w:sz w:val="22"/>
          <w:szCs w:val="22"/>
          <w:highlight w:val="yellow"/>
        </w:rPr>
      </w:pPr>
    </w:p>
    <w:p w:rsidR="00153328" w:rsidRPr="00B42E13" w:rsidRDefault="00153328" w:rsidP="00E30939">
      <w:pPr>
        <w:spacing w:after="0" w:line="240" w:lineRule="auto"/>
        <w:jc w:val="center"/>
        <w:rPr>
          <w:rFonts w:ascii="Garamond" w:hAnsi="Garamond"/>
          <w:b/>
          <w:sz w:val="22"/>
          <w:szCs w:val="22"/>
        </w:rPr>
      </w:pPr>
    </w:p>
    <w:p w:rsidR="00153328" w:rsidRPr="00B42E13" w:rsidRDefault="00153328" w:rsidP="00E30939">
      <w:pPr>
        <w:spacing w:after="0" w:line="240" w:lineRule="auto"/>
        <w:jc w:val="center"/>
        <w:rPr>
          <w:rFonts w:ascii="Garamond" w:hAnsi="Garamond"/>
          <w:b/>
          <w:sz w:val="22"/>
          <w:szCs w:val="22"/>
        </w:rPr>
      </w:pPr>
      <w:r w:rsidRPr="00B42E13">
        <w:rPr>
          <w:rFonts w:ascii="Garamond" w:hAnsi="Garamond"/>
          <w:b/>
          <w:sz w:val="22"/>
          <w:szCs w:val="22"/>
        </w:rPr>
        <w:t>IL DIRIGENTE</w:t>
      </w:r>
    </w:p>
    <w:p w:rsidR="003251F2" w:rsidRPr="00B42E13" w:rsidRDefault="003251F2" w:rsidP="00E30939">
      <w:pPr>
        <w:widowControl w:val="0"/>
        <w:spacing w:after="0" w:line="240" w:lineRule="auto"/>
        <w:ind w:right="283"/>
        <w:jc w:val="both"/>
        <w:rPr>
          <w:rFonts w:ascii="Garamond" w:hAnsi="Garamond"/>
          <w:b/>
          <w:sz w:val="22"/>
          <w:szCs w:val="22"/>
          <w:highlight w:val="yellow"/>
        </w:rPr>
      </w:pPr>
    </w:p>
    <w:p w:rsidR="000B3486" w:rsidRPr="004E5200" w:rsidRDefault="000B3486" w:rsidP="00E30939">
      <w:pPr>
        <w:pStyle w:val="Corpotesto1"/>
        <w:spacing w:after="0" w:line="240" w:lineRule="auto"/>
        <w:ind w:right="-1" w:firstLine="0"/>
        <w:jc w:val="both"/>
        <w:rPr>
          <w:rFonts w:ascii="Garamond" w:hAnsi="Garamond"/>
          <w:sz w:val="22"/>
          <w:szCs w:val="22"/>
        </w:rPr>
      </w:pPr>
      <w:r w:rsidRPr="004E5200">
        <w:rPr>
          <w:rFonts w:ascii="Garamond" w:hAnsi="Garamond"/>
          <w:b/>
          <w:sz w:val="22"/>
          <w:szCs w:val="22"/>
        </w:rPr>
        <w:t>Visto</w:t>
      </w:r>
      <w:r w:rsidRPr="004E5200">
        <w:rPr>
          <w:rFonts w:ascii="Garamond" w:hAnsi="Garamond"/>
          <w:sz w:val="22"/>
          <w:szCs w:val="22"/>
        </w:rPr>
        <w:t xml:space="preserve"> il </w:t>
      </w:r>
      <w:proofErr w:type="spellStart"/>
      <w:r w:rsidRPr="004E5200">
        <w:rPr>
          <w:rFonts w:ascii="Garamond" w:hAnsi="Garamond"/>
          <w:sz w:val="22"/>
          <w:szCs w:val="22"/>
        </w:rPr>
        <w:t>D.Lgs.</w:t>
      </w:r>
      <w:proofErr w:type="spellEnd"/>
      <w:r w:rsidRPr="004E5200">
        <w:rPr>
          <w:rFonts w:ascii="Garamond" w:hAnsi="Garamond"/>
          <w:sz w:val="22"/>
          <w:szCs w:val="22"/>
        </w:rPr>
        <w:t xml:space="preserve"> n. 267/2000;</w:t>
      </w:r>
    </w:p>
    <w:p w:rsidR="000B3486" w:rsidRPr="004E5200" w:rsidRDefault="000B3486" w:rsidP="00E30939">
      <w:pPr>
        <w:pStyle w:val="Corpotesto1"/>
        <w:spacing w:after="0" w:line="240" w:lineRule="auto"/>
        <w:ind w:right="-1" w:firstLine="0"/>
        <w:jc w:val="both"/>
        <w:rPr>
          <w:rFonts w:ascii="Garamond" w:hAnsi="Garamond"/>
          <w:smallCaps/>
          <w:sz w:val="22"/>
          <w:szCs w:val="22"/>
        </w:rPr>
      </w:pPr>
      <w:r w:rsidRPr="004E5200">
        <w:rPr>
          <w:rFonts w:ascii="Garamond" w:hAnsi="Garamond"/>
          <w:b/>
          <w:sz w:val="22"/>
          <w:szCs w:val="22"/>
        </w:rPr>
        <w:t>Visto</w:t>
      </w:r>
      <w:r w:rsidRPr="004E5200">
        <w:rPr>
          <w:rFonts w:ascii="Garamond" w:hAnsi="Garamond"/>
          <w:sz w:val="22"/>
          <w:szCs w:val="22"/>
        </w:rPr>
        <w:t xml:space="preserve"> Il </w:t>
      </w:r>
      <w:proofErr w:type="spellStart"/>
      <w:r w:rsidRPr="004E5200">
        <w:rPr>
          <w:rFonts w:ascii="Garamond" w:hAnsi="Garamond"/>
          <w:sz w:val="22"/>
          <w:szCs w:val="22"/>
        </w:rPr>
        <w:t>D.Lgs.</w:t>
      </w:r>
      <w:proofErr w:type="spellEnd"/>
      <w:r w:rsidRPr="004E5200">
        <w:rPr>
          <w:rFonts w:ascii="Garamond" w:hAnsi="Garamond"/>
          <w:sz w:val="22"/>
          <w:szCs w:val="22"/>
        </w:rPr>
        <w:t xml:space="preserve"> n 165/2001; </w:t>
      </w:r>
    </w:p>
    <w:p w:rsidR="000B3486" w:rsidRPr="004E5200" w:rsidRDefault="000B3486" w:rsidP="00E30939">
      <w:pPr>
        <w:pStyle w:val="Corpotesto1"/>
        <w:spacing w:after="0" w:line="240" w:lineRule="auto"/>
        <w:ind w:right="-1" w:firstLine="0"/>
        <w:jc w:val="both"/>
        <w:rPr>
          <w:rFonts w:ascii="Garamond" w:hAnsi="Garamond"/>
          <w:smallCaps/>
          <w:sz w:val="22"/>
          <w:szCs w:val="22"/>
        </w:rPr>
      </w:pPr>
      <w:r w:rsidRPr="004E5200">
        <w:rPr>
          <w:rFonts w:ascii="Garamond" w:hAnsi="Garamond"/>
          <w:b/>
          <w:sz w:val="22"/>
          <w:szCs w:val="22"/>
        </w:rPr>
        <w:t>Visto</w:t>
      </w:r>
      <w:r w:rsidRPr="004E5200">
        <w:rPr>
          <w:rFonts w:ascii="Garamond" w:hAnsi="Garamond"/>
          <w:sz w:val="22"/>
          <w:szCs w:val="22"/>
        </w:rPr>
        <w:t xml:space="preserve"> lo statuto comunale;</w:t>
      </w:r>
      <w:r w:rsidRPr="004E5200">
        <w:rPr>
          <w:rFonts w:ascii="Garamond" w:hAnsi="Garamond" w:cs="Gill Sans MT"/>
          <w:noProof/>
          <w:sz w:val="22"/>
          <w:szCs w:val="22"/>
          <w:lang w:eastAsia="it-IT"/>
        </w:rPr>
        <w:t xml:space="preserve"> </w:t>
      </w:r>
    </w:p>
    <w:p w:rsidR="000B3486" w:rsidRPr="004E5200" w:rsidRDefault="000B3486" w:rsidP="00E30939">
      <w:pPr>
        <w:pStyle w:val="Corpotesto1"/>
        <w:spacing w:after="0" w:line="240" w:lineRule="auto"/>
        <w:ind w:right="-1" w:firstLine="0"/>
        <w:jc w:val="both"/>
        <w:rPr>
          <w:rFonts w:ascii="Garamond" w:hAnsi="Garamond"/>
          <w:smallCaps/>
          <w:sz w:val="22"/>
          <w:szCs w:val="22"/>
        </w:rPr>
      </w:pPr>
      <w:r w:rsidRPr="004E5200">
        <w:rPr>
          <w:rFonts w:ascii="Garamond" w:hAnsi="Garamond"/>
          <w:b/>
          <w:sz w:val="22"/>
          <w:szCs w:val="22"/>
        </w:rPr>
        <w:t>Visto</w:t>
      </w:r>
      <w:r w:rsidRPr="004E5200">
        <w:rPr>
          <w:rFonts w:ascii="Garamond" w:hAnsi="Garamond"/>
          <w:sz w:val="22"/>
          <w:szCs w:val="22"/>
        </w:rPr>
        <w:t xml:space="preserve"> il regolamento comunale sull’ordinamento generale degli uffici e dei servizi; </w:t>
      </w:r>
    </w:p>
    <w:p w:rsidR="000B3486" w:rsidRPr="004E5200" w:rsidRDefault="000B3486" w:rsidP="00E30939">
      <w:pPr>
        <w:pStyle w:val="Corpotesto1"/>
        <w:spacing w:after="0" w:line="240" w:lineRule="auto"/>
        <w:ind w:right="-1" w:firstLine="0"/>
        <w:jc w:val="both"/>
        <w:rPr>
          <w:rFonts w:ascii="Garamond" w:hAnsi="Garamond"/>
          <w:smallCaps/>
          <w:sz w:val="22"/>
          <w:szCs w:val="22"/>
        </w:rPr>
      </w:pPr>
      <w:r w:rsidRPr="004E5200">
        <w:rPr>
          <w:rFonts w:ascii="Garamond" w:hAnsi="Garamond"/>
          <w:b/>
          <w:sz w:val="22"/>
          <w:szCs w:val="22"/>
        </w:rPr>
        <w:t>Visto</w:t>
      </w:r>
      <w:r w:rsidRPr="004E5200">
        <w:rPr>
          <w:rFonts w:ascii="Garamond" w:hAnsi="Garamond"/>
          <w:sz w:val="22"/>
          <w:szCs w:val="22"/>
        </w:rPr>
        <w:t xml:space="preserve"> il regolamento comunale di contabilità;</w:t>
      </w:r>
    </w:p>
    <w:p w:rsidR="000B3486" w:rsidRPr="004E5200" w:rsidRDefault="000B3486" w:rsidP="00E30939">
      <w:pPr>
        <w:pStyle w:val="Corpotesto1"/>
        <w:spacing w:after="0" w:line="240" w:lineRule="auto"/>
        <w:ind w:right="-1" w:firstLine="0"/>
        <w:jc w:val="both"/>
        <w:rPr>
          <w:rFonts w:ascii="Garamond" w:hAnsi="Garamond"/>
          <w:sz w:val="22"/>
          <w:szCs w:val="22"/>
        </w:rPr>
      </w:pPr>
      <w:r w:rsidRPr="004E5200">
        <w:rPr>
          <w:rFonts w:ascii="Garamond" w:hAnsi="Garamond"/>
          <w:b/>
          <w:sz w:val="22"/>
          <w:szCs w:val="22"/>
        </w:rPr>
        <w:t>Visti</w:t>
      </w:r>
      <w:r w:rsidRPr="004E5200">
        <w:rPr>
          <w:rFonts w:ascii="Garamond" w:hAnsi="Garamond"/>
          <w:sz w:val="22"/>
          <w:szCs w:val="22"/>
        </w:rPr>
        <w:t xml:space="preserve"> i regolamenti relativi al sistema dei controlli interni</w:t>
      </w:r>
      <w:r w:rsidR="004E5200">
        <w:rPr>
          <w:rFonts w:ascii="Garamond" w:hAnsi="Garamond"/>
          <w:sz w:val="22"/>
          <w:szCs w:val="22"/>
        </w:rPr>
        <w:t>;</w:t>
      </w:r>
    </w:p>
    <w:p w:rsidR="0029245D" w:rsidRPr="004E5200" w:rsidRDefault="0029245D" w:rsidP="00E30939">
      <w:pPr>
        <w:pStyle w:val="Corpotesto1"/>
        <w:spacing w:after="0" w:line="240" w:lineRule="auto"/>
        <w:ind w:left="567" w:right="-1" w:hanging="567"/>
        <w:jc w:val="both"/>
        <w:rPr>
          <w:rFonts w:ascii="Garamond" w:eastAsia="Times New Roman" w:hAnsi="Garamond" w:cs="Times New Roman"/>
          <w:kern w:val="0"/>
          <w:sz w:val="22"/>
          <w:szCs w:val="22"/>
          <w:lang w:eastAsia="en-US"/>
        </w:rPr>
      </w:pPr>
      <w:r w:rsidRPr="004E5200">
        <w:rPr>
          <w:rFonts w:ascii="Garamond" w:eastAsia="Times New Roman" w:hAnsi="Garamond" w:cs="Times New Roman"/>
          <w:b/>
          <w:kern w:val="0"/>
          <w:sz w:val="22"/>
          <w:szCs w:val="22"/>
          <w:lang w:eastAsia="en-US"/>
        </w:rPr>
        <w:t xml:space="preserve">Vista </w:t>
      </w:r>
      <w:r w:rsidRPr="004E5200">
        <w:rPr>
          <w:rFonts w:ascii="Garamond" w:eastAsia="Times New Roman" w:hAnsi="Garamond" w:cs="Times New Roman"/>
          <w:kern w:val="0"/>
          <w:sz w:val="22"/>
          <w:szCs w:val="22"/>
          <w:lang w:eastAsia="en-US"/>
        </w:rPr>
        <w:t>la D.C.C. n. 111 del 22.12.2023 con la quale è stato approvato il Documento Unico di Programmazione - DUP – Sezione Strategica 2023-2028, Sezione Operativa 2024-2026, con contestuale aggiornamento 2023;</w:t>
      </w:r>
    </w:p>
    <w:p w:rsidR="0029245D" w:rsidRPr="004E5200" w:rsidRDefault="0029245D" w:rsidP="00E30939">
      <w:pPr>
        <w:pStyle w:val="Corpotesto1"/>
        <w:spacing w:after="0" w:line="240" w:lineRule="auto"/>
        <w:ind w:left="567" w:right="-1" w:hanging="567"/>
        <w:jc w:val="both"/>
        <w:rPr>
          <w:rFonts w:ascii="Garamond" w:eastAsia="Times New Roman" w:hAnsi="Garamond" w:cs="Times New Roman"/>
          <w:kern w:val="0"/>
          <w:sz w:val="22"/>
          <w:szCs w:val="22"/>
          <w:lang w:eastAsia="en-US"/>
        </w:rPr>
      </w:pPr>
      <w:r w:rsidRPr="004E5200">
        <w:rPr>
          <w:rFonts w:ascii="Garamond" w:eastAsia="Times New Roman" w:hAnsi="Garamond" w:cs="Times New Roman"/>
          <w:b/>
          <w:kern w:val="0"/>
          <w:sz w:val="22"/>
          <w:szCs w:val="22"/>
          <w:lang w:eastAsia="en-US"/>
        </w:rPr>
        <w:t>Vista</w:t>
      </w:r>
      <w:r w:rsidRPr="004E5200">
        <w:rPr>
          <w:rFonts w:ascii="Garamond" w:eastAsia="Times New Roman" w:hAnsi="Garamond" w:cs="Times New Roman"/>
          <w:kern w:val="0"/>
          <w:sz w:val="22"/>
          <w:szCs w:val="22"/>
          <w:lang w:eastAsia="en-US"/>
        </w:rPr>
        <w:t xml:space="preserve"> la D.C.C. n. 112 del 22.12.2023 con la quale è stato approvato il Bilancio di previsione finanziario 2024-2026;</w:t>
      </w:r>
    </w:p>
    <w:p w:rsidR="0029245D" w:rsidRPr="004E5200" w:rsidRDefault="0029245D" w:rsidP="00E30939">
      <w:pPr>
        <w:pStyle w:val="Corpotesto1"/>
        <w:spacing w:after="0" w:line="240" w:lineRule="auto"/>
        <w:ind w:left="567" w:right="-1" w:hanging="567"/>
        <w:jc w:val="both"/>
        <w:rPr>
          <w:rFonts w:ascii="Garamond" w:eastAsia="Times New Roman" w:hAnsi="Garamond" w:cs="Times New Roman"/>
          <w:kern w:val="0"/>
          <w:sz w:val="22"/>
          <w:szCs w:val="22"/>
          <w:lang w:eastAsia="en-US"/>
        </w:rPr>
      </w:pPr>
      <w:r w:rsidRPr="004E5200">
        <w:rPr>
          <w:rFonts w:ascii="Garamond" w:eastAsia="Times New Roman" w:hAnsi="Garamond" w:cs="Times New Roman"/>
          <w:b/>
          <w:kern w:val="0"/>
          <w:sz w:val="22"/>
          <w:szCs w:val="22"/>
          <w:lang w:eastAsia="en-US"/>
        </w:rPr>
        <w:t>Visto</w:t>
      </w:r>
      <w:r w:rsidRPr="004E5200">
        <w:rPr>
          <w:rFonts w:ascii="Garamond" w:eastAsia="Times New Roman" w:hAnsi="Garamond" w:cs="Times New Roman"/>
          <w:kern w:val="0"/>
          <w:sz w:val="22"/>
          <w:szCs w:val="22"/>
          <w:lang w:eastAsia="en-US"/>
        </w:rPr>
        <w:t xml:space="preserve"> il vigente Regolamento di Contabilità;</w:t>
      </w:r>
    </w:p>
    <w:p w:rsidR="00A02631" w:rsidRPr="00A02631" w:rsidRDefault="00A02631" w:rsidP="00A02631">
      <w:pPr>
        <w:pStyle w:val="Corpotesto1"/>
        <w:spacing w:after="0" w:line="240" w:lineRule="auto"/>
        <w:ind w:left="567" w:right="-1" w:hanging="567"/>
        <w:jc w:val="both"/>
        <w:rPr>
          <w:rFonts w:ascii="Garamond" w:hAnsi="Garamond"/>
          <w:sz w:val="22"/>
          <w:szCs w:val="22"/>
          <w:lang w:eastAsia="en-US"/>
        </w:rPr>
      </w:pPr>
      <w:bookmarkStart w:id="0" w:name="_Hlk155108198"/>
      <w:r w:rsidRPr="00A02631">
        <w:rPr>
          <w:rFonts w:ascii="Garamond" w:eastAsia="Times New Roman" w:hAnsi="Garamond" w:cs="Times New Roman"/>
          <w:b/>
          <w:kern w:val="0"/>
          <w:sz w:val="22"/>
          <w:szCs w:val="22"/>
          <w:lang w:eastAsia="en-US"/>
        </w:rPr>
        <w:t>Vista</w:t>
      </w:r>
      <w:r w:rsidRPr="006716B2">
        <w:rPr>
          <w:rFonts w:ascii="Garamond" w:hAnsi="Garamond"/>
        </w:rPr>
        <w:t xml:space="preserve"> la D.G.C. n. 8 del 19.01.2024 con la quale si è proceduto all’approvazione del P.E.G. 2024/2026, del nuovo </w:t>
      </w:r>
      <w:proofErr w:type="spellStart"/>
      <w:r w:rsidRPr="00A02631">
        <w:rPr>
          <w:rFonts w:ascii="Garamond" w:hAnsi="Garamond"/>
          <w:sz w:val="22"/>
          <w:szCs w:val="22"/>
          <w:lang w:eastAsia="en-US"/>
        </w:rPr>
        <w:t>Funzionigramma</w:t>
      </w:r>
      <w:proofErr w:type="spellEnd"/>
      <w:r w:rsidRPr="00A02631">
        <w:rPr>
          <w:rFonts w:ascii="Garamond" w:hAnsi="Garamond"/>
          <w:sz w:val="22"/>
          <w:szCs w:val="22"/>
          <w:lang w:eastAsia="en-US"/>
        </w:rPr>
        <w:t>, e contestuale aggiornamento del Modello Organizzativo e della Dotazione Organica;</w:t>
      </w:r>
    </w:p>
    <w:bookmarkEnd w:id="0"/>
    <w:p w:rsidR="00FD7F40" w:rsidRDefault="0029245D" w:rsidP="00FD7F40">
      <w:pPr>
        <w:pStyle w:val="Corpotesto1"/>
        <w:spacing w:after="0" w:line="240" w:lineRule="auto"/>
        <w:ind w:left="567" w:right="-1" w:hanging="567"/>
        <w:jc w:val="both"/>
        <w:rPr>
          <w:rFonts w:ascii="Garamond" w:eastAsia="Times New Roman" w:hAnsi="Garamond" w:cs="Times New Roman"/>
          <w:b/>
          <w:kern w:val="0"/>
          <w:sz w:val="22"/>
          <w:szCs w:val="22"/>
          <w:lang w:eastAsia="en-US"/>
        </w:rPr>
      </w:pPr>
      <w:r w:rsidRPr="004E5200">
        <w:rPr>
          <w:rFonts w:ascii="Garamond" w:eastAsia="Times New Roman" w:hAnsi="Garamond" w:cs="Times New Roman"/>
          <w:b/>
          <w:kern w:val="0"/>
          <w:sz w:val="22"/>
          <w:szCs w:val="22"/>
          <w:lang w:eastAsia="en-US"/>
        </w:rPr>
        <w:t>Vista</w:t>
      </w:r>
      <w:r w:rsidRPr="004E5200">
        <w:rPr>
          <w:rFonts w:ascii="Garamond" w:eastAsia="Times New Roman" w:hAnsi="Garamond" w:cs="Times New Roman"/>
          <w:kern w:val="0"/>
          <w:sz w:val="22"/>
          <w:szCs w:val="22"/>
          <w:lang w:eastAsia="en-US"/>
        </w:rPr>
        <w:t xml:space="preserve"> la D.G.C. n. 21 del 30.01.2024 con la quale si è proceduto all’approvazione del P.I.A.O. 2024-2026, ai sensi dell'art.6 del </w:t>
      </w:r>
      <w:proofErr w:type="spellStart"/>
      <w:r w:rsidRPr="004E5200">
        <w:rPr>
          <w:rFonts w:ascii="Garamond" w:eastAsia="Times New Roman" w:hAnsi="Garamond" w:cs="Times New Roman"/>
          <w:kern w:val="0"/>
          <w:sz w:val="22"/>
          <w:szCs w:val="22"/>
          <w:lang w:eastAsia="en-US"/>
        </w:rPr>
        <w:t>D.Lgs</w:t>
      </w:r>
      <w:proofErr w:type="spellEnd"/>
      <w:r w:rsidRPr="004E5200">
        <w:rPr>
          <w:rFonts w:ascii="Garamond" w:eastAsia="Times New Roman" w:hAnsi="Garamond" w:cs="Times New Roman"/>
          <w:kern w:val="0"/>
          <w:sz w:val="22"/>
          <w:szCs w:val="22"/>
          <w:lang w:eastAsia="en-US"/>
        </w:rPr>
        <w:t xml:space="preserve"> n. 80/2021, convertito con modificazioni in Legge n.113/2021;</w:t>
      </w:r>
    </w:p>
    <w:p w:rsidR="00FD7F40" w:rsidRPr="004E5200" w:rsidRDefault="00FD7F40" w:rsidP="00FD7F40">
      <w:pPr>
        <w:pStyle w:val="Corpotesto1"/>
        <w:spacing w:after="0" w:line="240" w:lineRule="auto"/>
        <w:ind w:left="567" w:right="-1" w:hanging="567"/>
        <w:jc w:val="both"/>
        <w:rPr>
          <w:rFonts w:ascii="Garamond" w:eastAsia="Times New Roman" w:hAnsi="Garamond" w:cs="Times New Roman"/>
          <w:kern w:val="0"/>
          <w:sz w:val="22"/>
          <w:szCs w:val="22"/>
          <w:lang w:eastAsia="en-US"/>
        </w:rPr>
      </w:pPr>
      <w:r w:rsidRPr="004E5200">
        <w:rPr>
          <w:rFonts w:ascii="Garamond" w:eastAsia="Times New Roman" w:hAnsi="Garamond" w:cs="Times New Roman"/>
          <w:b/>
          <w:kern w:val="0"/>
          <w:sz w:val="22"/>
          <w:szCs w:val="22"/>
          <w:lang w:eastAsia="en-US"/>
        </w:rPr>
        <w:t>Vista</w:t>
      </w:r>
      <w:r w:rsidRPr="004E5200">
        <w:rPr>
          <w:rFonts w:ascii="Garamond" w:eastAsia="Times New Roman" w:hAnsi="Garamond" w:cs="Times New Roman"/>
          <w:kern w:val="0"/>
          <w:sz w:val="22"/>
          <w:szCs w:val="22"/>
          <w:lang w:eastAsia="en-US"/>
        </w:rPr>
        <w:t xml:space="preserve"> la D.G.C. n. 59 del 07.03.2024 con la quale si è proceduto all’aggiornamento del P.E.G. 2024/2026, a seguito dell'integrazione e modifica del modello organizzativo dell'Ente di cui alla D.G.C. n. 35 del 22.02.2024;</w:t>
      </w:r>
    </w:p>
    <w:p w:rsidR="00904A8C" w:rsidRPr="004E5200" w:rsidRDefault="0029245D" w:rsidP="00E30939">
      <w:pPr>
        <w:pStyle w:val="Corpotesto1"/>
        <w:spacing w:after="0" w:line="240" w:lineRule="auto"/>
        <w:ind w:left="567" w:right="-1" w:hanging="567"/>
        <w:jc w:val="both"/>
        <w:rPr>
          <w:rFonts w:ascii="Garamond" w:eastAsia="Times New Roman" w:hAnsi="Garamond" w:cs="Times New Roman"/>
          <w:kern w:val="0"/>
          <w:sz w:val="22"/>
          <w:szCs w:val="22"/>
          <w:lang w:eastAsia="en-US"/>
        </w:rPr>
      </w:pPr>
      <w:r w:rsidRPr="004E5200">
        <w:rPr>
          <w:rFonts w:ascii="Garamond" w:eastAsia="Times New Roman" w:hAnsi="Garamond" w:cs="Times New Roman"/>
          <w:b/>
          <w:kern w:val="0"/>
          <w:sz w:val="22"/>
          <w:szCs w:val="22"/>
          <w:lang w:eastAsia="en-US"/>
        </w:rPr>
        <w:t>Visto</w:t>
      </w:r>
      <w:r w:rsidRPr="004E5200">
        <w:rPr>
          <w:rFonts w:ascii="Garamond" w:eastAsia="Times New Roman" w:hAnsi="Garamond" w:cs="Times New Roman"/>
          <w:kern w:val="0"/>
          <w:sz w:val="22"/>
          <w:szCs w:val="22"/>
          <w:lang w:eastAsia="en-US"/>
        </w:rPr>
        <w:t xml:space="preserve"> il Decreto prot. n. </w:t>
      </w:r>
      <w:r w:rsidR="004E5200" w:rsidRPr="004E5200">
        <w:rPr>
          <w:rFonts w:ascii="Garamond" w:eastAsia="Times New Roman" w:hAnsi="Garamond" w:cs="Times New Roman"/>
          <w:kern w:val="0"/>
          <w:sz w:val="22"/>
          <w:szCs w:val="22"/>
          <w:lang w:eastAsia="en-US"/>
        </w:rPr>
        <w:t>37611</w:t>
      </w:r>
      <w:r w:rsidRPr="004E5200">
        <w:rPr>
          <w:rFonts w:ascii="Garamond" w:eastAsia="Times New Roman" w:hAnsi="Garamond" w:cs="Times New Roman"/>
          <w:kern w:val="0"/>
          <w:sz w:val="22"/>
          <w:szCs w:val="22"/>
          <w:lang w:eastAsia="en-US"/>
        </w:rPr>
        <w:t>/202</w:t>
      </w:r>
      <w:r w:rsidR="004E5200" w:rsidRPr="004E5200">
        <w:rPr>
          <w:rFonts w:ascii="Garamond" w:eastAsia="Times New Roman" w:hAnsi="Garamond" w:cs="Times New Roman"/>
          <w:kern w:val="0"/>
          <w:sz w:val="22"/>
          <w:szCs w:val="22"/>
          <w:lang w:eastAsia="en-US"/>
        </w:rPr>
        <w:t>4</w:t>
      </w:r>
      <w:r w:rsidRPr="004E5200">
        <w:rPr>
          <w:rFonts w:ascii="Garamond" w:eastAsia="Times New Roman" w:hAnsi="Garamond" w:cs="Times New Roman"/>
          <w:kern w:val="0"/>
          <w:sz w:val="22"/>
          <w:szCs w:val="22"/>
          <w:lang w:eastAsia="en-US"/>
        </w:rPr>
        <w:t xml:space="preserve"> di conferimento dell’incarico di Dirigente/Responsabile del Servizio;</w:t>
      </w:r>
    </w:p>
    <w:p w:rsidR="0029245D" w:rsidRPr="00B42E13" w:rsidRDefault="0029245D" w:rsidP="00E30939">
      <w:pPr>
        <w:pStyle w:val="Corpotesto1"/>
        <w:widowControl w:val="0"/>
        <w:tabs>
          <w:tab w:val="left" w:leader="underscore" w:pos="2441"/>
          <w:tab w:val="left" w:leader="underscore" w:pos="5122"/>
        </w:tabs>
        <w:spacing w:after="0" w:line="240" w:lineRule="auto"/>
        <w:ind w:firstLine="0"/>
        <w:jc w:val="both"/>
        <w:rPr>
          <w:rFonts w:ascii="Garamond" w:eastAsia="Garamond" w:hAnsi="Garamond" w:cs="Garamond"/>
          <w:b/>
          <w:sz w:val="22"/>
          <w:szCs w:val="22"/>
        </w:rPr>
      </w:pPr>
    </w:p>
    <w:p w:rsidR="003C5DE2" w:rsidRPr="00B42E13" w:rsidRDefault="003C5DE2" w:rsidP="00E30939">
      <w:pPr>
        <w:pStyle w:val="Corpotesto1"/>
        <w:widowControl w:val="0"/>
        <w:tabs>
          <w:tab w:val="left" w:leader="underscore" w:pos="2441"/>
          <w:tab w:val="left" w:leader="underscore" w:pos="5122"/>
        </w:tabs>
        <w:spacing w:after="0" w:line="240" w:lineRule="auto"/>
        <w:ind w:firstLine="0"/>
        <w:jc w:val="both"/>
        <w:rPr>
          <w:rFonts w:ascii="Garamond" w:eastAsia="Garamond" w:hAnsi="Garamond" w:cs="Garamond"/>
          <w:b/>
          <w:sz w:val="22"/>
          <w:szCs w:val="22"/>
        </w:rPr>
      </w:pPr>
      <w:r w:rsidRPr="00B42E13">
        <w:rPr>
          <w:rFonts w:ascii="Garamond" w:eastAsia="Garamond" w:hAnsi="Garamond" w:cs="Garamond"/>
          <w:b/>
          <w:sz w:val="22"/>
          <w:szCs w:val="22"/>
        </w:rPr>
        <w:t>Premesso che:</w:t>
      </w:r>
    </w:p>
    <w:p w:rsidR="00F04C1A" w:rsidRPr="00B42E13" w:rsidRDefault="00F04C1A" w:rsidP="00E30939">
      <w:pPr>
        <w:pStyle w:val="Corpotesto1"/>
        <w:widowControl w:val="0"/>
        <w:numPr>
          <w:ilvl w:val="0"/>
          <w:numId w:val="1"/>
        </w:numPr>
        <w:tabs>
          <w:tab w:val="left" w:leader="underscore" w:pos="284"/>
        </w:tabs>
        <w:spacing w:after="0" w:line="240" w:lineRule="auto"/>
        <w:ind w:left="284" w:hanging="284"/>
        <w:jc w:val="both"/>
        <w:rPr>
          <w:rFonts w:ascii="Garamond" w:hAnsi="Garamond" w:cs="Garamond"/>
          <w:sz w:val="22"/>
          <w:szCs w:val="22"/>
        </w:rPr>
      </w:pPr>
      <w:r w:rsidRPr="00B42E13">
        <w:rPr>
          <w:rFonts w:ascii="Garamond" w:hAnsi="Garamond" w:cs="Garamond"/>
          <w:sz w:val="22"/>
          <w:szCs w:val="22"/>
        </w:rPr>
        <w:t>questa A.C. ha partecipato all’Avviso Pubblico per la presentazione di proposte per la realizzazione di strutture da destinare ad asili nido e scuole di infanzia, da finanziare nell’ambito del P.N.R.R. in oggetto, candidando la “</w:t>
      </w:r>
      <w:r w:rsidRPr="00B42E13">
        <w:rPr>
          <w:rFonts w:ascii="Garamond" w:hAnsi="Garamond" w:cs="Garamond"/>
          <w:i/>
          <w:sz w:val="22"/>
          <w:szCs w:val="22"/>
        </w:rPr>
        <w:t xml:space="preserve">Messa in sicurezza, Adeguamento sismico e Riqualificazione edilizia, ex scuola dell’infanzia Grillo Parlante sita in via R. </w:t>
      </w:r>
      <w:proofErr w:type="spellStart"/>
      <w:r w:rsidRPr="00B42E13">
        <w:rPr>
          <w:rFonts w:ascii="Garamond" w:hAnsi="Garamond" w:cs="Garamond"/>
          <w:i/>
          <w:sz w:val="22"/>
          <w:szCs w:val="22"/>
        </w:rPr>
        <w:t>Botondi</w:t>
      </w:r>
      <w:proofErr w:type="spellEnd"/>
      <w:r w:rsidRPr="00B42E13">
        <w:rPr>
          <w:rFonts w:ascii="Garamond" w:hAnsi="Garamond" w:cs="Garamond"/>
          <w:i/>
          <w:sz w:val="22"/>
          <w:szCs w:val="22"/>
        </w:rPr>
        <w:t xml:space="preserve"> n°18, da riconvertire a servizi integrativi per l’infanzia” - </w:t>
      </w:r>
      <w:r w:rsidRPr="00B42E13">
        <w:rPr>
          <w:rFonts w:ascii="Garamond" w:hAnsi="Garamond" w:cs="Garamond"/>
          <w:bCs/>
          <w:i/>
          <w:sz w:val="22"/>
          <w:szCs w:val="22"/>
        </w:rPr>
        <w:t>Finanziato dall’Unione Europea “</w:t>
      </w:r>
      <w:proofErr w:type="spellStart"/>
      <w:r w:rsidRPr="00B42E13">
        <w:rPr>
          <w:rFonts w:ascii="Garamond" w:hAnsi="Garamond" w:cs="Garamond"/>
          <w:bCs/>
          <w:i/>
          <w:sz w:val="22"/>
          <w:szCs w:val="22"/>
        </w:rPr>
        <w:t>NextGenerationE</w:t>
      </w:r>
      <w:r w:rsidR="00F54024" w:rsidRPr="00B42E13">
        <w:rPr>
          <w:rFonts w:ascii="Garamond" w:hAnsi="Garamond" w:cs="Garamond"/>
          <w:bCs/>
          <w:i/>
          <w:sz w:val="22"/>
          <w:szCs w:val="22"/>
        </w:rPr>
        <w:t>U</w:t>
      </w:r>
      <w:proofErr w:type="spellEnd"/>
      <w:r w:rsidRPr="00B42E13">
        <w:rPr>
          <w:rFonts w:ascii="Garamond" w:hAnsi="Garamond" w:cs="Garamond"/>
          <w:bCs/>
          <w:i/>
          <w:sz w:val="22"/>
          <w:szCs w:val="22"/>
        </w:rPr>
        <w:t>”</w:t>
      </w:r>
      <w:r w:rsidRPr="00B42E13">
        <w:rPr>
          <w:rFonts w:ascii="Garamond" w:hAnsi="Garamond" w:cs="Garamond"/>
          <w:bCs/>
          <w:sz w:val="22"/>
          <w:szCs w:val="22"/>
        </w:rPr>
        <w:t xml:space="preserve"> </w:t>
      </w:r>
      <w:r w:rsidRPr="00B42E13">
        <w:rPr>
          <w:rFonts w:ascii="Garamond" w:hAnsi="Garamond" w:cs="Garamond"/>
          <w:sz w:val="22"/>
          <w:szCs w:val="22"/>
        </w:rPr>
        <w:t xml:space="preserve"> per un importo complessivo di intervento pari ad € 987.000,00;</w:t>
      </w:r>
    </w:p>
    <w:p w:rsidR="00F04C1A" w:rsidRPr="00B42E13" w:rsidRDefault="00F04C1A" w:rsidP="00E30939">
      <w:pPr>
        <w:pStyle w:val="Corpotesto1"/>
        <w:widowControl w:val="0"/>
        <w:numPr>
          <w:ilvl w:val="0"/>
          <w:numId w:val="1"/>
        </w:numPr>
        <w:tabs>
          <w:tab w:val="left" w:leader="underscore" w:pos="284"/>
        </w:tabs>
        <w:spacing w:after="0" w:line="240" w:lineRule="auto"/>
        <w:ind w:left="284" w:hanging="284"/>
        <w:jc w:val="both"/>
        <w:rPr>
          <w:rFonts w:ascii="Garamond" w:hAnsi="Garamond" w:cs="Garamond"/>
          <w:sz w:val="22"/>
          <w:szCs w:val="22"/>
        </w:rPr>
      </w:pPr>
      <w:r w:rsidRPr="00B42E13">
        <w:rPr>
          <w:rFonts w:ascii="Garamond" w:hAnsi="Garamond" w:cs="Garamond"/>
          <w:sz w:val="22"/>
          <w:szCs w:val="22"/>
        </w:rPr>
        <w:t xml:space="preserve">con Decreto Dipartimentale 2 agosto 2021 la suddetta richiesta è stata ammessa a finanziamento per l’importo complessivo di € 987.000,00 lavori, IVA e somme a disposizione incluse; </w:t>
      </w:r>
    </w:p>
    <w:p w:rsidR="00F04C1A" w:rsidRPr="00B42E13" w:rsidRDefault="00F04C1A" w:rsidP="00E30939">
      <w:pPr>
        <w:pStyle w:val="Corpotesto1"/>
        <w:widowControl w:val="0"/>
        <w:numPr>
          <w:ilvl w:val="0"/>
          <w:numId w:val="1"/>
        </w:numPr>
        <w:tabs>
          <w:tab w:val="left" w:leader="underscore" w:pos="284"/>
        </w:tabs>
        <w:spacing w:after="0" w:line="240" w:lineRule="auto"/>
        <w:ind w:left="284" w:hanging="284"/>
        <w:jc w:val="both"/>
        <w:rPr>
          <w:rFonts w:ascii="Garamond" w:hAnsi="Garamond" w:cs="Garamond"/>
          <w:sz w:val="22"/>
          <w:szCs w:val="22"/>
        </w:rPr>
      </w:pPr>
      <w:r w:rsidRPr="00B42E13">
        <w:rPr>
          <w:rFonts w:ascii="Garamond" w:eastAsia="Garamond" w:hAnsi="Garamond" w:cs="Garamond"/>
          <w:sz w:val="22"/>
          <w:szCs w:val="22"/>
        </w:rPr>
        <w:t>con D</w:t>
      </w:r>
      <w:r w:rsidRPr="00B42E13">
        <w:rPr>
          <w:rFonts w:ascii="Garamond" w:hAnsi="Garamond" w:cs="Garamond"/>
          <w:sz w:val="22"/>
          <w:szCs w:val="22"/>
        </w:rPr>
        <w:t xml:space="preserve">.D. 3103 del 15.11.2022 e </w:t>
      </w:r>
      <w:r w:rsidRPr="00B42E13">
        <w:rPr>
          <w:rFonts w:ascii="Garamond" w:eastAsia="Garamond" w:hAnsi="Garamond" w:cs="Garamond"/>
          <w:sz w:val="22"/>
          <w:szCs w:val="22"/>
        </w:rPr>
        <w:t>D.D. n. 3651 del 22.12.2022</w:t>
      </w:r>
      <w:r w:rsidRPr="00B42E13">
        <w:rPr>
          <w:rFonts w:ascii="Garamond" w:hAnsi="Garamond" w:cs="Garamond"/>
          <w:sz w:val="22"/>
          <w:szCs w:val="22"/>
        </w:rPr>
        <w:t xml:space="preserve"> si è proceduto, ai sensi dell’art. 1, co. 2, lett. a) del D.L. 76/2020, convertito con modificazioni in Legge 120/2020, così come modificato dal D.L. 77/2021 convertito con modificazioni dalla L. 108/2021, ad affidare al costituendo RTP KALIPE’ Studio S.r.l. STP (</w:t>
      </w:r>
      <w:r w:rsidRPr="00B42E13">
        <w:rPr>
          <w:rFonts w:ascii="Garamond" w:hAnsi="Garamond" w:cs="Garamond"/>
          <w:i/>
          <w:sz w:val="22"/>
          <w:szCs w:val="22"/>
        </w:rPr>
        <w:t>mandatario</w:t>
      </w:r>
      <w:r w:rsidRPr="00B42E13">
        <w:rPr>
          <w:rFonts w:ascii="Garamond" w:hAnsi="Garamond" w:cs="Garamond"/>
          <w:sz w:val="22"/>
          <w:szCs w:val="22"/>
        </w:rPr>
        <w:t xml:space="preserve">), Ing. Goffredo Mastroianni, Ing. Ilaria </w:t>
      </w:r>
      <w:proofErr w:type="spellStart"/>
      <w:r w:rsidRPr="00B42E13">
        <w:rPr>
          <w:rFonts w:ascii="Garamond" w:hAnsi="Garamond" w:cs="Garamond"/>
          <w:sz w:val="22"/>
          <w:szCs w:val="22"/>
        </w:rPr>
        <w:t>Francioli</w:t>
      </w:r>
      <w:proofErr w:type="spellEnd"/>
      <w:r w:rsidRPr="00B42E13">
        <w:rPr>
          <w:rFonts w:ascii="Garamond" w:hAnsi="Garamond" w:cs="Garamond"/>
          <w:sz w:val="22"/>
          <w:szCs w:val="22"/>
        </w:rPr>
        <w:t xml:space="preserve">, </w:t>
      </w:r>
      <w:proofErr w:type="spellStart"/>
      <w:r w:rsidRPr="00B42E13">
        <w:rPr>
          <w:rFonts w:ascii="Garamond" w:hAnsi="Garamond" w:cs="Garamond"/>
          <w:sz w:val="22"/>
          <w:szCs w:val="22"/>
        </w:rPr>
        <w:t>Geol</w:t>
      </w:r>
      <w:proofErr w:type="spellEnd"/>
      <w:r w:rsidRPr="00B42E13">
        <w:rPr>
          <w:rFonts w:ascii="Garamond" w:hAnsi="Garamond" w:cs="Garamond"/>
          <w:sz w:val="22"/>
          <w:szCs w:val="22"/>
        </w:rPr>
        <w:t>. Giuseppe Caracciolo (</w:t>
      </w:r>
      <w:r w:rsidRPr="00B42E13">
        <w:rPr>
          <w:rFonts w:ascii="Garamond" w:hAnsi="Garamond" w:cs="Garamond"/>
          <w:i/>
          <w:sz w:val="22"/>
          <w:szCs w:val="22"/>
        </w:rPr>
        <w:t>mandanti</w:t>
      </w:r>
      <w:r w:rsidRPr="00B42E13">
        <w:rPr>
          <w:rFonts w:ascii="Garamond" w:hAnsi="Garamond" w:cs="Garamond"/>
          <w:sz w:val="22"/>
          <w:szCs w:val="22"/>
        </w:rPr>
        <w:t>), l’incarico per la redazione della progettazione esecutiva e coordinamento sicurezza in fase di progettazione dell</w:t>
      </w:r>
      <w:r w:rsidR="00F54024" w:rsidRPr="00B42E13">
        <w:rPr>
          <w:rFonts w:ascii="Garamond" w:hAnsi="Garamond" w:cs="Garamond"/>
          <w:sz w:val="22"/>
          <w:szCs w:val="22"/>
        </w:rPr>
        <w:t>’intervento in oggetto</w:t>
      </w:r>
      <w:r w:rsidRPr="00B42E13">
        <w:rPr>
          <w:rFonts w:ascii="Garamond" w:hAnsi="Garamond" w:cs="Garamond"/>
          <w:sz w:val="22"/>
          <w:szCs w:val="22"/>
        </w:rPr>
        <w:t>;</w:t>
      </w:r>
    </w:p>
    <w:p w:rsidR="00AE1D5E" w:rsidRPr="00B42E13" w:rsidRDefault="00F04C1A" w:rsidP="00E30939">
      <w:pPr>
        <w:pStyle w:val="Corpotesto1"/>
        <w:widowControl w:val="0"/>
        <w:numPr>
          <w:ilvl w:val="0"/>
          <w:numId w:val="1"/>
        </w:numPr>
        <w:tabs>
          <w:tab w:val="left" w:leader="underscore" w:pos="284"/>
        </w:tabs>
        <w:spacing w:after="0" w:line="240" w:lineRule="auto"/>
        <w:ind w:left="284" w:hanging="284"/>
        <w:jc w:val="both"/>
        <w:rPr>
          <w:rFonts w:ascii="Garamond" w:hAnsi="Garamond" w:cs="Garamond"/>
          <w:bCs/>
          <w:sz w:val="22"/>
          <w:szCs w:val="22"/>
        </w:rPr>
      </w:pPr>
      <w:r w:rsidRPr="00B42E13">
        <w:rPr>
          <w:rFonts w:ascii="Garamond" w:hAnsi="Garamond" w:cs="Garamond"/>
          <w:sz w:val="22"/>
          <w:szCs w:val="22"/>
        </w:rPr>
        <w:t>con</w:t>
      </w:r>
      <w:r w:rsidRPr="00B42E13">
        <w:rPr>
          <w:rFonts w:ascii="Garamond" w:eastAsia="MS Mincho" w:hAnsi="Garamond" w:cs="Tahoma"/>
          <w:sz w:val="22"/>
          <w:szCs w:val="22"/>
        </w:rPr>
        <w:t xml:space="preserve"> D.G.C. 345 del 29.12.2022, a seguito del Rapporto di Verifica Finale e del Verbale di Validazione emesso dal R.U.P. in data 23.12.2022, è stato approvato il progetto esecutivo dei lavori di </w:t>
      </w:r>
      <w:r w:rsidRPr="00B42E13">
        <w:rPr>
          <w:rFonts w:ascii="Garamond" w:hAnsi="Garamond" w:cs="Garamond"/>
          <w:sz w:val="22"/>
          <w:szCs w:val="22"/>
        </w:rPr>
        <w:t>“</w:t>
      </w:r>
      <w:r w:rsidRPr="00B42E13">
        <w:rPr>
          <w:rFonts w:ascii="Garamond" w:hAnsi="Garamond" w:cs="Garamond"/>
          <w:i/>
          <w:sz w:val="22"/>
          <w:szCs w:val="22"/>
        </w:rPr>
        <w:t xml:space="preserve">Messa in sicurezza, Adeguamento sismico e Riqualificazione edilizia, ex scuola dell’infanzia Grillo Parlante sita in via R. </w:t>
      </w:r>
      <w:proofErr w:type="spellStart"/>
      <w:r w:rsidRPr="00B42E13">
        <w:rPr>
          <w:rFonts w:ascii="Garamond" w:hAnsi="Garamond" w:cs="Garamond"/>
          <w:i/>
          <w:sz w:val="22"/>
          <w:szCs w:val="22"/>
        </w:rPr>
        <w:t>Botondi</w:t>
      </w:r>
      <w:proofErr w:type="spellEnd"/>
      <w:r w:rsidRPr="00B42E13">
        <w:rPr>
          <w:rFonts w:ascii="Garamond" w:hAnsi="Garamond" w:cs="Garamond"/>
          <w:i/>
          <w:sz w:val="22"/>
          <w:szCs w:val="22"/>
        </w:rPr>
        <w:t xml:space="preserve"> n°18, da riconvertire a servizi integrativi per l’infanzia” - </w:t>
      </w:r>
      <w:r w:rsidRPr="00B42E13">
        <w:rPr>
          <w:rFonts w:ascii="Garamond" w:hAnsi="Garamond" w:cs="Garamond"/>
          <w:bCs/>
          <w:i/>
          <w:sz w:val="22"/>
          <w:szCs w:val="22"/>
        </w:rPr>
        <w:t>Finanziato dall’Unione Europea “</w:t>
      </w:r>
      <w:proofErr w:type="spellStart"/>
      <w:r w:rsidRPr="00B42E13">
        <w:rPr>
          <w:rFonts w:ascii="Garamond" w:hAnsi="Garamond" w:cs="Garamond"/>
          <w:bCs/>
          <w:i/>
          <w:sz w:val="22"/>
          <w:szCs w:val="22"/>
        </w:rPr>
        <w:t>NextGenerationE</w:t>
      </w:r>
      <w:r w:rsidR="00F54024" w:rsidRPr="00B42E13">
        <w:rPr>
          <w:rFonts w:ascii="Garamond" w:hAnsi="Garamond" w:cs="Garamond"/>
          <w:bCs/>
          <w:i/>
          <w:sz w:val="22"/>
          <w:szCs w:val="22"/>
        </w:rPr>
        <w:t>U</w:t>
      </w:r>
      <w:proofErr w:type="spellEnd"/>
      <w:r w:rsidRPr="00B42E13">
        <w:rPr>
          <w:rFonts w:ascii="Garamond" w:hAnsi="Garamond" w:cs="Garamond"/>
          <w:bCs/>
          <w:i/>
          <w:sz w:val="22"/>
          <w:szCs w:val="22"/>
        </w:rPr>
        <w:t>”</w:t>
      </w:r>
      <w:r w:rsidR="00AE1D5E" w:rsidRPr="00B42E13">
        <w:rPr>
          <w:rFonts w:ascii="Garamond" w:hAnsi="Garamond" w:cs="Garamond"/>
          <w:bCs/>
          <w:i/>
          <w:sz w:val="22"/>
          <w:szCs w:val="22"/>
        </w:rPr>
        <w:t xml:space="preserve"> </w:t>
      </w:r>
      <w:r w:rsidR="00AE1D5E" w:rsidRPr="00B42E13">
        <w:rPr>
          <w:rFonts w:ascii="Garamond" w:hAnsi="Garamond" w:cs="Garamond"/>
          <w:bCs/>
          <w:sz w:val="22"/>
          <w:szCs w:val="22"/>
        </w:rPr>
        <w:t>per l’importo complessivo di € 987.00</w:t>
      </w:r>
      <w:r w:rsidR="007F120C" w:rsidRPr="00B42E13">
        <w:rPr>
          <w:rFonts w:ascii="Garamond" w:hAnsi="Garamond" w:cs="Garamond"/>
          <w:bCs/>
          <w:sz w:val="22"/>
          <w:szCs w:val="22"/>
        </w:rPr>
        <w:t>0,00;</w:t>
      </w:r>
    </w:p>
    <w:p w:rsidR="00AB700D" w:rsidRPr="00B42E13" w:rsidRDefault="00206D4E" w:rsidP="00E30939">
      <w:pPr>
        <w:pStyle w:val="Corpotesto1"/>
        <w:widowControl w:val="0"/>
        <w:numPr>
          <w:ilvl w:val="0"/>
          <w:numId w:val="1"/>
        </w:numPr>
        <w:tabs>
          <w:tab w:val="left" w:leader="underscore" w:pos="284"/>
        </w:tabs>
        <w:spacing w:after="0" w:line="240" w:lineRule="auto"/>
        <w:ind w:left="284" w:hanging="284"/>
        <w:jc w:val="both"/>
        <w:rPr>
          <w:rFonts w:ascii="Garamond" w:hAnsi="Garamond" w:cs="Garamond"/>
          <w:sz w:val="22"/>
          <w:szCs w:val="22"/>
        </w:rPr>
      </w:pPr>
      <w:r w:rsidRPr="00B42E13">
        <w:rPr>
          <w:rFonts w:ascii="Garamond" w:eastAsia="MS Mincho" w:hAnsi="Garamond" w:cs="Tahoma"/>
          <w:sz w:val="22"/>
          <w:szCs w:val="22"/>
        </w:rPr>
        <w:t xml:space="preserve">a </w:t>
      </w:r>
      <w:r w:rsidRPr="00B42E13">
        <w:rPr>
          <w:rFonts w:ascii="Garamond" w:hAnsi="Garamond" w:cs="Garamond"/>
          <w:sz w:val="22"/>
          <w:szCs w:val="22"/>
        </w:rPr>
        <w:t>seguito</w:t>
      </w:r>
      <w:r w:rsidRPr="00B42E13">
        <w:rPr>
          <w:rFonts w:ascii="Garamond" w:eastAsia="MS Mincho" w:hAnsi="Garamond" w:cs="Tahoma"/>
          <w:sz w:val="22"/>
          <w:szCs w:val="22"/>
        </w:rPr>
        <w:t xml:space="preserve"> di apposita Indagine di Mercato e successiva Procedura Negoziata, </w:t>
      </w:r>
      <w:r w:rsidR="00A96F00" w:rsidRPr="00B42E13">
        <w:rPr>
          <w:rFonts w:ascii="Garamond" w:eastAsia="MS Mincho" w:hAnsi="Garamond" w:cs="Tahoma"/>
          <w:sz w:val="22"/>
          <w:szCs w:val="22"/>
        </w:rPr>
        <w:t xml:space="preserve">con D.D. 1527 del 26.05.2023 </w:t>
      </w:r>
      <w:r w:rsidRPr="00B42E13">
        <w:rPr>
          <w:rFonts w:ascii="Garamond" w:eastAsia="MS Mincho" w:hAnsi="Garamond" w:cs="Tahoma"/>
          <w:sz w:val="22"/>
          <w:szCs w:val="22"/>
        </w:rPr>
        <w:t xml:space="preserve">e successiva </w:t>
      </w:r>
      <w:r w:rsidRPr="00B42E13">
        <w:rPr>
          <w:rFonts w:ascii="Garamond" w:hAnsi="Garamond" w:cs="Garamond"/>
          <w:sz w:val="22"/>
          <w:szCs w:val="22"/>
        </w:rPr>
        <w:t xml:space="preserve">D.D. 1847 del 26.06.2023 </w:t>
      </w:r>
      <w:r w:rsidRPr="00B42E13">
        <w:rPr>
          <w:rFonts w:ascii="Garamond" w:eastAsia="MS Mincho" w:hAnsi="Garamond" w:cs="Tahoma"/>
          <w:sz w:val="22"/>
          <w:szCs w:val="22"/>
        </w:rPr>
        <w:t xml:space="preserve">si è proceduto </w:t>
      </w:r>
      <w:r w:rsidR="00A96F00" w:rsidRPr="00B42E13">
        <w:rPr>
          <w:rFonts w:ascii="Garamond" w:eastAsia="Garamond" w:hAnsi="Garamond" w:cs="Garamond"/>
          <w:sz w:val="22"/>
          <w:szCs w:val="22"/>
        </w:rPr>
        <w:t xml:space="preserve">ad affidare all’Operatore Economico </w:t>
      </w:r>
      <w:r w:rsidR="00A96F00" w:rsidRPr="00B42E13">
        <w:rPr>
          <w:rFonts w:ascii="Garamond" w:eastAsia="Garamond" w:hAnsi="Garamond" w:cs="Garamond"/>
          <w:b/>
          <w:sz w:val="22"/>
          <w:szCs w:val="22"/>
        </w:rPr>
        <w:t>SA.FO. COSTRUZIONI SRL</w:t>
      </w:r>
      <w:r w:rsidRPr="00B42E13">
        <w:rPr>
          <w:rFonts w:ascii="Garamond" w:eastAsia="Garamond" w:hAnsi="Garamond" w:cs="Garamond"/>
          <w:sz w:val="22"/>
          <w:szCs w:val="22"/>
        </w:rPr>
        <w:t>,</w:t>
      </w:r>
      <w:r w:rsidR="00E30939">
        <w:rPr>
          <w:rFonts w:ascii="Garamond" w:eastAsia="Garamond" w:hAnsi="Garamond" w:cs="Garamond"/>
          <w:sz w:val="22"/>
          <w:szCs w:val="22"/>
        </w:rPr>
        <w:t xml:space="preserve"> </w:t>
      </w:r>
      <w:r w:rsidR="00A96F00" w:rsidRPr="00B42E13">
        <w:rPr>
          <w:rFonts w:ascii="Garamond" w:eastAsia="Garamond" w:hAnsi="Garamond" w:cs="Garamond"/>
          <w:sz w:val="22"/>
          <w:szCs w:val="22"/>
        </w:rPr>
        <w:t xml:space="preserve">con sede in Via Angelo Poliziano, 8 – 00185 Roma (RM) e C.F./P.IVA </w:t>
      </w:r>
      <w:r w:rsidR="00A96F00" w:rsidRPr="00B42E13">
        <w:rPr>
          <w:rFonts w:ascii="Garamond" w:eastAsia="Garamond" w:hAnsi="Garamond" w:cs="Garamond"/>
          <w:sz w:val="22"/>
          <w:szCs w:val="22"/>
          <w:lang w:eastAsia="en-US"/>
        </w:rPr>
        <w:t>07045061004</w:t>
      </w:r>
      <w:r w:rsidRPr="00B42E13">
        <w:rPr>
          <w:rFonts w:ascii="Garamond" w:eastAsia="Garamond" w:hAnsi="Garamond" w:cs="Garamond"/>
          <w:sz w:val="22"/>
          <w:szCs w:val="22"/>
          <w:lang w:eastAsia="en-US"/>
        </w:rPr>
        <w:t>,</w:t>
      </w:r>
      <w:r w:rsidR="00A96F00" w:rsidRPr="00B42E13">
        <w:rPr>
          <w:rFonts w:ascii="Garamond" w:eastAsia="Garamond" w:hAnsi="Garamond" w:cs="Garamond"/>
          <w:sz w:val="22"/>
          <w:szCs w:val="22"/>
          <w:lang w:eastAsia="en-US"/>
        </w:rPr>
        <w:t xml:space="preserve"> i lavori di </w:t>
      </w:r>
      <w:r w:rsidR="00A96F00" w:rsidRPr="00B42E13">
        <w:rPr>
          <w:rFonts w:ascii="Garamond" w:hAnsi="Garamond" w:cs="Garamond"/>
          <w:sz w:val="22"/>
          <w:szCs w:val="22"/>
        </w:rPr>
        <w:t>“</w:t>
      </w:r>
      <w:r w:rsidR="00A96F00" w:rsidRPr="00B42E13">
        <w:rPr>
          <w:rFonts w:ascii="Garamond" w:hAnsi="Garamond" w:cs="Garamond"/>
          <w:i/>
          <w:sz w:val="22"/>
          <w:szCs w:val="22"/>
        </w:rPr>
        <w:t xml:space="preserve">Messa in sicurezza, Adeguamento sismico e Riqualificazione edilizia, ex scuola dell’infanzia Grillo Parlante sita in via R. </w:t>
      </w:r>
      <w:proofErr w:type="spellStart"/>
      <w:r w:rsidR="00A96F00" w:rsidRPr="00B42E13">
        <w:rPr>
          <w:rFonts w:ascii="Garamond" w:hAnsi="Garamond" w:cs="Garamond"/>
          <w:i/>
          <w:sz w:val="22"/>
          <w:szCs w:val="22"/>
        </w:rPr>
        <w:t>Botondi</w:t>
      </w:r>
      <w:proofErr w:type="spellEnd"/>
      <w:r w:rsidR="00A96F00" w:rsidRPr="00B42E13">
        <w:rPr>
          <w:rFonts w:ascii="Garamond" w:hAnsi="Garamond" w:cs="Garamond"/>
          <w:i/>
          <w:sz w:val="22"/>
          <w:szCs w:val="22"/>
        </w:rPr>
        <w:t xml:space="preserve"> n°18, da riconvertire a servizi integrativi </w:t>
      </w:r>
      <w:r w:rsidR="00A96F00" w:rsidRPr="00B42E13">
        <w:rPr>
          <w:rFonts w:ascii="Garamond" w:hAnsi="Garamond" w:cs="Garamond"/>
          <w:i/>
          <w:sz w:val="22"/>
          <w:szCs w:val="22"/>
        </w:rPr>
        <w:lastRenderedPageBreak/>
        <w:t>per l’infanzia”</w:t>
      </w:r>
      <w:r w:rsidR="00A96F00" w:rsidRPr="00B42E13">
        <w:rPr>
          <w:rFonts w:ascii="Garamond" w:hAnsi="Garamond" w:cs="Garamond"/>
          <w:sz w:val="22"/>
          <w:szCs w:val="22"/>
        </w:rPr>
        <w:t xml:space="preserve"> -</w:t>
      </w:r>
      <w:r w:rsidR="00A96F00" w:rsidRPr="00B42E13">
        <w:rPr>
          <w:rFonts w:ascii="Garamond" w:hAnsi="Garamond" w:cs="Garamond"/>
          <w:i/>
          <w:sz w:val="22"/>
          <w:szCs w:val="22"/>
        </w:rPr>
        <w:t xml:space="preserve"> </w:t>
      </w:r>
      <w:r w:rsidR="00A96F00" w:rsidRPr="00B42E13">
        <w:rPr>
          <w:rFonts w:ascii="Garamond" w:hAnsi="Garamond" w:cs="Garamond"/>
          <w:bCs/>
          <w:i/>
          <w:sz w:val="22"/>
          <w:szCs w:val="22"/>
        </w:rPr>
        <w:t>Finanziato dall’Unione Europea “</w:t>
      </w:r>
      <w:proofErr w:type="spellStart"/>
      <w:r w:rsidR="00A96F00" w:rsidRPr="00B42E13">
        <w:rPr>
          <w:rFonts w:ascii="Garamond" w:hAnsi="Garamond" w:cs="Garamond"/>
          <w:bCs/>
          <w:i/>
          <w:sz w:val="22"/>
          <w:szCs w:val="22"/>
        </w:rPr>
        <w:t>NextGenerationE</w:t>
      </w:r>
      <w:r w:rsidR="00F54024" w:rsidRPr="00B42E13">
        <w:rPr>
          <w:rFonts w:ascii="Garamond" w:hAnsi="Garamond" w:cs="Garamond"/>
          <w:bCs/>
          <w:i/>
          <w:sz w:val="22"/>
          <w:szCs w:val="22"/>
        </w:rPr>
        <w:t>U</w:t>
      </w:r>
      <w:proofErr w:type="spellEnd"/>
      <w:r w:rsidR="00A96F00" w:rsidRPr="00B42E13">
        <w:rPr>
          <w:rFonts w:ascii="Garamond" w:hAnsi="Garamond" w:cs="Garamond"/>
          <w:bCs/>
          <w:i/>
          <w:sz w:val="22"/>
          <w:szCs w:val="22"/>
        </w:rPr>
        <w:t>”</w:t>
      </w:r>
      <w:r w:rsidR="00A96F00" w:rsidRPr="00B42E13">
        <w:rPr>
          <w:rFonts w:ascii="Garamond" w:hAnsi="Garamond" w:cs="Garamond"/>
          <w:sz w:val="22"/>
          <w:szCs w:val="22"/>
        </w:rPr>
        <w:t xml:space="preserve"> per l’importo complessivo di € 522.295</w:t>
      </w:r>
      <w:r w:rsidR="006C6194" w:rsidRPr="00B42E13">
        <w:rPr>
          <w:rFonts w:ascii="Garamond" w:hAnsi="Garamond" w:cs="Garamond"/>
          <w:sz w:val="22"/>
          <w:szCs w:val="22"/>
        </w:rPr>
        <w:t>,23 al netto del ribasso del 18,910%, di cui € 502.584,53 per lavori e € 19.710,70 per Costi della Sicurezza non soggetti a ribasso, oltre IVA di legge al 10% di € 52.229,52, per la somma totale contrattuale di € 574</w:t>
      </w:r>
      <w:r w:rsidR="00470781" w:rsidRPr="00B42E13">
        <w:rPr>
          <w:rFonts w:ascii="Garamond" w:hAnsi="Garamond" w:cs="Garamond"/>
          <w:sz w:val="22"/>
          <w:szCs w:val="22"/>
        </w:rPr>
        <w:t xml:space="preserve">.524,75, assumendo a loro nome l’impegno di spesa n. 2516/2023 </w:t>
      </w:r>
      <w:r w:rsidR="00AB700D" w:rsidRPr="00B42E13">
        <w:rPr>
          <w:rFonts w:ascii="Garamond" w:hAnsi="Garamond" w:cs="Garamond"/>
          <w:sz w:val="22"/>
          <w:szCs w:val="22"/>
        </w:rPr>
        <w:t xml:space="preserve">di € 12.745,61 e n. 2517/2023 di € 561.779,14 </w:t>
      </w:r>
      <w:r w:rsidR="00AB700D" w:rsidRPr="00B42E13">
        <w:rPr>
          <w:rFonts w:ascii="Garamond" w:eastAsia="Garamond" w:hAnsi="Garamond" w:cs="Garamond"/>
          <w:sz w:val="22"/>
          <w:szCs w:val="22"/>
          <w:lang w:eastAsia="en-US"/>
        </w:rPr>
        <w:t>con imputazione al Cap. 20220470;</w:t>
      </w:r>
    </w:p>
    <w:p w:rsidR="00C65B8C" w:rsidRPr="00E30939" w:rsidRDefault="00C65B8C" w:rsidP="00E30939">
      <w:pPr>
        <w:pStyle w:val="Corpotesto1"/>
        <w:widowControl w:val="0"/>
        <w:tabs>
          <w:tab w:val="left" w:leader="underscore" w:pos="284"/>
        </w:tabs>
        <w:spacing w:after="0" w:line="240" w:lineRule="auto"/>
        <w:ind w:firstLine="0"/>
        <w:jc w:val="both"/>
        <w:rPr>
          <w:rFonts w:ascii="Garamond" w:eastAsia="MS Mincho" w:hAnsi="Garamond" w:cs="Tahoma"/>
          <w:sz w:val="22"/>
          <w:szCs w:val="22"/>
        </w:rPr>
      </w:pPr>
    </w:p>
    <w:p w:rsidR="005B07F1" w:rsidRPr="00E30939" w:rsidRDefault="002C7EB8" w:rsidP="00E30939">
      <w:pPr>
        <w:pStyle w:val="Nessunaspaziatura"/>
        <w:jc w:val="both"/>
        <w:rPr>
          <w:rFonts w:ascii="Garamond" w:hAnsi="Garamond"/>
          <w:b/>
          <w:sz w:val="22"/>
          <w:szCs w:val="22"/>
        </w:rPr>
      </w:pPr>
      <w:r>
        <w:rPr>
          <w:rFonts w:ascii="Garamond" w:hAnsi="Garamond"/>
          <w:b/>
          <w:sz w:val="22"/>
          <w:szCs w:val="22"/>
        </w:rPr>
        <w:t>Visto</w:t>
      </w:r>
      <w:r w:rsidR="005B07F1" w:rsidRPr="00E30939">
        <w:rPr>
          <w:rFonts w:ascii="Garamond" w:hAnsi="Garamond"/>
          <w:b/>
          <w:sz w:val="22"/>
          <w:szCs w:val="22"/>
        </w:rPr>
        <w:t xml:space="preserve"> che:</w:t>
      </w:r>
    </w:p>
    <w:p w:rsidR="005B07F1" w:rsidRPr="00E30939" w:rsidRDefault="005B07F1" w:rsidP="00E30939">
      <w:pPr>
        <w:pStyle w:val="Nessunaspaziatura"/>
        <w:numPr>
          <w:ilvl w:val="0"/>
          <w:numId w:val="34"/>
        </w:numPr>
        <w:ind w:left="284" w:hanging="284"/>
        <w:jc w:val="both"/>
        <w:rPr>
          <w:rFonts w:ascii="Garamond" w:eastAsia="MS Mincho" w:hAnsi="Garamond" w:cs="Tahoma"/>
          <w:sz w:val="22"/>
          <w:szCs w:val="22"/>
        </w:rPr>
      </w:pPr>
      <w:r w:rsidRPr="00E30939">
        <w:rPr>
          <w:rFonts w:ascii="Garamond" w:eastAsia="MS Mincho" w:hAnsi="Garamond" w:cs="Tahoma"/>
          <w:sz w:val="22"/>
          <w:szCs w:val="22"/>
        </w:rPr>
        <w:t xml:space="preserve">in data 15.11.2023 è stato redatto da parte del Direttore dei Lavori Ing. </w:t>
      </w:r>
      <w:r w:rsidR="00E30939" w:rsidRPr="00E30939">
        <w:rPr>
          <w:rFonts w:ascii="Garamond" w:eastAsia="MS Mincho" w:hAnsi="Garamond" w:cs="Tahoma"/>
          <w:sz w:val="22"/>
          <w:szCs w:val="22"/>
        </w:rPr>
        <w:t xml:space="preserve">Manuel Santori </w:t>
      </w:r>
      <w:r w:rsidR="00E30939" w:rsidRPr="00E30939">
        <w:rPr>
          <w:rFonts w:ascii="Garamond" w:hAnsi="Garamond"/>
          <w:i/>
          <w:sz w:val="22"/>
          <w:szCs w:val="22"/>
        </w:rPr>
        <w:t>(</w:t>
      </w:r>
      <w:r w:rsidR="00E30939" w:rsidRPr="00E30939">
        <w:rPr>
          <w:rFonts w:ascii="Garamond" w:eastAsia="MS Mincho" w:hAnsi="Garamond" w:cs="Tahoma"/>
          <w:i/>
          <w:sz w:val="22"/>
          <w:szCs w:val="22"/>
        </w:rPr>
        <w:t>U.T.C. Direzione LL.PP.</w:t>
      </w:r>
      <w:r w:rsidR="00E30939" w:rsidRPr="00E30939">
        <w:rPr>
          <w:rFonts w:ascii="Garamond" w:hAnsi="Garamond"/>
          <w:i/>
          <w:sz w:val="22"/>
          <w:szCs w:val="22"/>
        </w:rPr>
        <w:t>)</w:t>
      </w:r>
      <w:r w:rsidRPr="00E30939">
        <w:rPr>
          <w:rFonts w:ascii="Garamond" w:hAnsi="Garamond"/>
          <w:sz w:val="22"/>
          <w:szCs w:val="22"/>
        </w:rPr>
        <w:t>, il Verbale di Consegna dei Lavori;</w:t>
      </w:r>
    </w:p>
    <w:p w:rsidR="005B07F1" w:rsidRPr="00E30939" w:rsidRDefault="005B07F1" w:rsidP="00E30939">
      <w:pPr>
        <w:pStyle w:val="Nessunaspaziatura"/>
        <w:numPr>
          <w:ilvl w:val="0"/>
          <w:numId w:val="34"/>
        </w:numPr>
        <w:ind w:left="284" w:hanging="284"/>
        <w:jc w:val="both"/>
        <w:rPr>
          <w:rFonts w:ascii="Garamond" w:eastAsia="MS Mincho" w:hAnsi="Garamond" w:cs="Tahoma"/>
          <w:sz w:val="22"/>
          <w:szCs w:val="22"/>
        </w:rPr>
      </w:pPr>
      <w:r w:rsidRPr="00E30939">
        <w:rPr>
          <w:rFonts w:ascii="Garamond" w:hAnsi="Garamond"/>
          <w:sz w:val="22"/>
          <w:szCs w:val="22"/>
        </w:rPr>
        <w:t xml:space="preserve">in data 29.11.2023 </w:t>
      </w:r>
      <w:r w:rsidRPr="00E30939">
        <w:rPr>
          <w:rFonts w:ascii="Garamond" w:eastAsia="MS Mincho" w:hAnsi="Garamond" w:cs="Tahoma"/>
          <w:sz w:val="22"/>
          <w:szCs w:val="22"/>
        </w:rPr>
        <w:t xml:space="preserve">è stato redatto da parte del Direttore dei Lavori </w:t>
      </w:r>
      <w:r w:rsidRPr="00E30939">
        <w:rPr>
          <w:rFonts w:ascii="Garamond" w:hAnsi="Garamond"/>
          <w:sz w:val="22"/>
          <w:szCs w:val="22"/>
        </w:rPr>
        <w:t>il Verbale di Effettivo Inizio dei Lavori;</w:t>
      </w:r>
    </w:p>
    <w:p w:rsidR="00B42E13" w:rsidRDefault="005B07F1" w:rsidP="00E30939">
      <w:pPr>
        <w:pStyle w:val="Nessunaspaziatura"/>
        <w:numPr>
          <w:ilvl w:val="0"/>
          <w:numId w:val="34"/>
        </w:numPr>
        <w:ind w:left="284" w:hanging="284"/>
        <w:jc w:val="both"/>
        <w:rPr>
          <w:rFonts w:ascii="Garamond" w:hAnsi="Garamond"/>
          <w:sz w:val="22"/>
          <w:szCs w:val="22"/>
        </w:rPr>
      </w:pPr>
      <w:r w:rsidRPr="00E30939">
        <w:rPr>
          <w:rFonts w:ascii="Garamond" w:hAnsi="Garamond"/>
          <w:sz w:val="22"/>
          <w:szCs w:val="22"/>
        </w:rPr>
        <w:t>con D.D. n. 3503 del 29.11.2023 è stat</w:t>
      </w:r>
      <w:r w:rsidR="00B42E13" w:rsidRPr="00E30939">
        <w:rPr>
          <w:rFonts w:ascii="Garamond" w:hAnsi="Garamond"/>
          <w:sz w:val="22"/>
          <w:szCs w:val="22"/>
        </w:rPr>
        <w:t>a</w:t>
      </w:r>
      <w:r w:rsidRPr="00E30939">
        <w:rPr>
          <w:rFonts w:ascii="Garamond" w:hAnsi="Garamond"/>
          <w:sz w:val="22"/>
          <w:szCs w:val="22"/>
        </w:rPr>
        <w:t xml:space="preserve"> autorizzat</w:t>
      </w:r>
      <w:r w:rsidR="00B42E13" w:rsidRPr="00E30939">
        <w:rPr>
          <w:rFonts w:ascii="Garamond" w:hAnsi="Garamond"/>
          <w:sz w:val="22"/>
          <w:szCs w:val="22"/>
        </w:rPr>
        <w:t xml:space="preserve">a la società </w:t>
      </w:r>
      <w:r w:rsidR="00B42E13" w:rsidRPr="00E30939">
        <w:rPr>
          <w:rFonts w:ascii="Garamond" w:hAnsi="Garamond"/>
          <w:b/>
          <w:sz w:val="22"/>
          <w:szCs w:val="22"/>
        </w:rPr>
        <w:t>SA.FO. COSTRUZIONI SRL</w:t>
      </w:r>
      <w:r w:rsidR="00B42E13" w:rsidRPr="00E30939">
        <w:rPr>
          <w:rFonts w:ascii="Garamond" w:hAnsi="Garamond"/>
          <w:sz w:val="22"/>
          <w:szCs w:val="22"/>
        </w:rPr>
        <w:t xml:space="preserve">, affidataria </w:t>
      </w:r>
      <w:r w:rsidR="00B42E13" w:rsidRPr="00B42E13">
        <w:rPr>
          <w:rFonts w:ascii="Garamond" w:hAnsi="Garamond"/>
          <w:sz w:val="22"/>
          <w:szCs w:val="22"/>
        </w:rPr>
        <w:t xml:space="preserve">dell’appalto in oggetto, ad affidare in subappalto all’impresa </w:t>
      </w:r>
      <w:r w:rsidR="00B42E13" w:rsidRPr="00B42E13">
        <w:rPr>
          <w:rFonts w:ascii="Garamond" w:hAnsi="Garamond"/>
          <w:b/>
          <w:sz w:val="22"/>
          <w:szCs w:val="22"/>
        </w:rPr>
        <w:t>SINERGY S.r.l.</w:t>
      </w:r>
      <w:r w:rsidR="00B42E13" w:rsidRPr="00B42E13">
        <w:rPr>
          <w:rFonts w:ascii="Garamond" w:hAnsi="Garamond"/>
          <w:sz w:val="22"/>
          <w:szCs w:val="22"/>
        </w:rPr>
        <w:t>,</w:t>
      </w:r>
      <w:r w:rsidR="00B42E13">
        <w:rPr>
          <w:rFonts w:ascii="Garamond" w:hAnsi="Garamond"/>
          <w:sz w:val="22"/>
          <w:szCs w:val="22"/>
        </w:rPr>
        <w:t xml:space="preserve"> così</w:t>
      </w:r>
      <w:r w:rsidR="00B42E13" w:rsidRPr="00B42E13">
        <w:rPr>
          <w:rFonts w:ascii="Garamond" w:hAnsi="Garamond"/>
          <w:sz w:val="22"/>
          <w:szCs w:val="22"/>
        </w:rPr>
        <w:t xml:space="preserve"> come richiesto con prot. n. 193075/2023, per l’esecuzione dei lavori rientranti nella </w:t>
      </w:r>
      <w:proofErr w:type="spellStart"/>
      <w:r w:rsidR="00B42E13" w:rsidRPr="00B42E13">
        <w:rPr>
          <w:rFonts w:ascii="Garamond" w:hAnsi="Garamond"/>
          <w:sz w:val="22"/>
          <w:szCs w:val="22"/>
        </w:rPr>
        <w:t>cat</w:t>
      </w:r>
      <w:proofErr w:type="spellEnd"/>
      <w:r w:rsidR="00B42E13" w:rsidRPr="00B42E13">
        <w:rPr>
          <w:rFonts w:ascii="Garamond" w:hAnsi="Garamond"/>
          <w:sz w:val="22"/>
          <w:szCs w:val="22"/>
        </w:rPr>
        <w:t xml:space="preserve">. </w:t>
      </w:r>
      <w:r w:rsidR="00B42E13" w:rsidRPr="00B42E13">
        <w:rPr>
          <w:rFonts w:ascii="Garamond" w:hAnsi="Garamond"/>
          <w:i/>
          <w:sz w:val="22"/>
          <w:szCs w:val="22"/>
        </w:rPr>
        <w:t>OG1 - Edifici civili e industriali</w:t>
      </w:r>
      <w:r w:rsidR="00B42E13" w:rsidRPr="00B42E13">
        <w:rPr>
          <w:rFonts w:ascii="Garamond" w:hAnsi="Garamond"/>
          <w:sz w:val="22"/>
          <w:szCs w:val="22"/>
        </w:rPr>
        <w:t xml:space="preserve"> per un importo pari a </w:t>
      </w:r>
      <w:r w:rsidR="00B42E13">
        <w:rPr>
          <w:rFonts w:ascii="Garamond" w:hAnsi="Garamond"/>
          <w:sz w:val="22"/>
          <w:szCs w:val="22"/>
        </w:rPr>
        <w:t>€</w:t>
      </w:r>
      <w:r w:rsidR="00B42E13" w:rsidRPr="00B42E13">
        <w:rPr>
          <w:rFonts w:ascii="Garamond" w:hAnsi="Garamond"/>
          <w:sz w:val="22"/>
          <w:szCs w:val="22"/>
        </w:rPr>
        <w:t xml:space="preserve"> 149.000,00 inclusi Costi per la sicurezza pari ad € 15.000,00;</w:t>
      </w:r>
    </w:p>
    <w:p w:rsidR="00923CC1" w:rsidRDefault="00923CC1" w:rsidP="00923CC1">
      <w:pPr>
        <w:pStyle w:val="Nessunaspaziatura"/>
        <w:numPr>
          <w:ilvl w:val="0"/>
          <w:numId w:val="34"/>
        </w:numPr>
        <w:ind w:left="284" w:hanging="284"/>
        <w:jc w:val="both"/>
        <w:rPr>
          <w:rFonts w:ascii="Garamond" w:hAnsi="Garamond"/>
          <w:sz w:val="22"/>
          <w:szCs w:val="22"/>
        </w:rPr>
      </w:pPr>
      <w:r>
        <w:rPr>
          <w:rFonts w:ascii="Garamond" w:hAnsi="Garamond"/>
          <w:sz w:val="22"/>
          <w:szCs w:val="22"/>
        </w:rPr>
        <w:t xml:space="preserve">con D.D. n. 788 del 22.03.2024 è stata autorizzata la società </w:t>
      </w:r>
      <w:r w:rsidRPr="00E30939">
        <w:rPr>
          <w:rFonts w:ascii="Garamond" w:hAnsi="Garamond"/>
          <w:b/>
          <w:sz w:val="22"/>
          <w:szCs w:val="22"/>
        </w:rPr>
        <w:t>SA.FO. COSTRUZIONI SRL</w:t>
      </w:r>
      <w:r w:rsidRPr="00E30939">
        <w:rPr>
          <w:rFonts w:ascii="Garamond" w:hAnsi="Garamond"/>
          <w:sz w:val="22"/>
          <w:szCs w:val="22"/>
        </w:rPr>
        <w:t xml:space="preserve">, affidataria </w:t>
      </w:r>
      <w:r>
        <w:rPr>
          <w:rFonts w:ascii="Garamond" w:hAnsi="Garamond"/>
          <w:sz w:val="22"/>
          <w:szCs w:val="22"/>
        </w:rPr>
        <w:t xml:space="preserve">dell’appalto in oggetto, a dare </w:t>
      </w:r>
      <w:r w:rsidRPr="00B42E13">
        <w:rPr>
          <w:rFonts w:ascii="Garamond" w:hAnsi="Garamond"/>
          <w:sz w:val="22"/>
          <w:szCs w:val="22"/>
        </w:rPr>
        <w:t>in sub</w:t>
      </w:r>
      <w:r>
        <w:rPr>
          <w:rFonts w:ascii="Garamond" w:hAnsi="Garamond"/>
          <w:sz w:val="22"/>
          <w:szCs w:val="22"/>
        </w:rPr>
        <w:t xml:space="preserve"> affidamento</w:t>
      </w:r>
      <w:r w:rsidRPr="00B42E13">
        <w:rPr>
          <w:rFonts w:ascii="Garamond" w:hAnsi="Garamond"/>
          <w:sz w:val="22"/>
          <w:szCs w:val="22"/>
        </w:rPr>
        <w:t xml:space="preserve"> all’impresa </w:t>
      </w:r>
      <w:proofErr w:type="spellStart"/>
      <w:r w:rsidRPr="00B42E13">
        <w:rPr>
          <w:rFonts w:ascii="Garamond" w:hAnsi="Garamond"/>
          <w:b/>
          <w:sz w:val="22"/>
          <w:szCs w:val="22"/>
        </w:rPr>
        <w:t>Montedil</w:t>
      </w:r>
      <w:proofErr w:type="spellEnd"/>
      <w:r w:rsidRPr="00B42E13">
        <w:rPr>
          <w:rFonts w:ascii="Garamond" w:hAnsi="Garamond"/>
          <w:b/>
          <w:sz w:val="22"/>
          <w:szCs w:val="22"/>
        </w:rPr>
        <w:t xml:space="preserve"> S.r.l.</w:t>
      </w:r>
      <w:r>
        <w:rPr>
          <w:rFonts w:ascii="Garamond" w:hAnsi="Garamond"/>
          <w:sz w:val="22"/>
          <w:szCs w:val="22"/>
        </w:rPr>
        <w:t>, così</w:t>
      </w:r>
      <w:r w:rsidRPr="00B42E13">
        <w:rPr>
          <w:rFonts w:ascii="Garamond" w:hAnsi="Garamond"/>
          <w:sz w:val="22"/>
          <w:szCs w:val="22"/>
        </w:rPr>
        <w:t xml:space="preserve"> come richiesto con prot. n. </w:t>
      </w:r>
      <w:r>
        <w:rPr>
          <w:rFonts w:ascii="Garamond" w:hAnsi="Garamond"/>
          <w:sz w:val="22"/>
          <w:szCs w:val="22"/>
        </w:rPr>
        <w:t>42466/2024</w:t>
      </w:r>
      <w:r w:rsidRPr="00B42E13">
        <w:rPr>
          <w:rFonts w:ascii="Garamond" w:hAnsi="Garamond"/>
          <w:sz w:val="22"/>
          <w:szCs w:val="22"/>
        </w:rPr>
        <w:t xml:space="preserve">, l’esecuzione del montaggio dei ponteggi rientranti nella </w:t>
      </w:r>
      <w:proofErr w:type="spellStart"/>
      <w:r w:rsidRPr="00B42E13">
        <w:rPr>
          <w:rFonts w:ascii="Garamond" w:hAnsi="Garamond"/>
          <w:sz w:val="22"/>
          <w:szCs w:val="22"/>
        </w:rPr>
        <w:t>cat</w:t>
      </w:r>
      <w:proofErr w:type="spellEnd"/>
      <w:r w:rsidRPr="00B42E13">
        <w:rPr>
          <w:rFonts w:ascii="Garamond" w:hAnsi="Garamond"/>
          <w:sz w:val="22"/>
          <w:szCs w:val="22"/>
        </w:rPr>
        <w:t xml:space="preserve">. </w:t>
      </w:r>
      <w:r w:rsidRPr="00B42E13">
        <w:rPr>
          <w:rFonts w:ascii="Garamond" w:hAnsi="Garamond"/>
          <w:i/>
          <w:sz w:val="22"/>
          <w:szCs w:val="22"/>
        </w:rPr>
        <w:t>OG1 - Edifici civili e industriali</w:t>
      </w:r>
      <w:r w:rsidRPr="00B42E13">
        <w:rPr>
          <w:rFonts w:ascii="Garamond" w:hAnsi="Garamond"/>
          <w:sz w:val="22"/>
          <w:szCs w:val="22"/>
        </w:rPr>
        <w:t xml:space="preserve"> per un importo pari a </w:t>
      </w:r>
      <w:r>
        <w:rPr>
          <w:rFonts w:ascii="Garamond" w:hAnsi="Garamond"/>
          <w:sz w:val="22"/>
          <w:szCs w:val="22"/>
        </w:rPr>
        <w:t>€</w:t>
      </w:r>
      <w:r w:rsidRPr="00B42E13">
        <w:rPr>
          <w:rFonts w:ascii="Garamond" w:hAnsi="Garamond"/>
          <w:sz w:val="22"/>
          <w:szCs w:val="22"/>
        </w:rPr>
        <w:t xml:space="preserve"> </w:t>
      </w:r>
      <w:r>
        <w:rPr>
          <w:rFonts w:ascii="Garamond" w:hAnsi="Garamond"/>
          <w:sz w:val="22"/>
          <w:szCs w:val="22"/>
        </w:rPr>
        <w:t>10</w:t>
      </w:r>
      <w:r w:rsidRPr="00B42E13">
        <w:rPr>
          <w:rFonts w:ascii="Garamond" w:hAnsi="Garamond"/>
          <w:sz w:val="22"/>
          <w:szCs w:val="22"/>
        </w:rPr>
        <w:t>.000,00 inclusi Costi per la sicurezza pari ad € 1.000,00;</w:t>
      </w:r>
    </w:p>
    <w:p w:rsidR="00923CC1" w:rsidRPr="00B42E13" w:rsidRDefault="00923CC1" w:rsidP="00923CC1">
      <w:pPr>
        <w:pStyle w:val="Nessunaspaziatura"/>
        <w:jc w:val="both"/>
        <w:rPr>
          <w:rFonts w:ascii="Garamond" w:hAnsi="Garamond"/>
          <w:sz w:val="22"/>
          <w:szCs w:val="22"/>
        </w:rPr>
      </w:pPr>
    </w:p>
    <w:p w:rsidR="005B07F1" w:rsidRPr="00B15A1F" w:rsidRDefault="005B07F1" w:rsidP="00E30939">
      <w:pPr>
        <w:widowControl w:val="0"/>
        <w:shd w:val="clear" w:color="auto" w:fill="FFFFFF"/>
        <w:tabs>
          <w:tab w:val="left" w:leader="underscore" w:pos="2441"/>
          <w:tab w:val="left" w:leader="underscore" w:pos="5122"/>
        </w:tabs>
        <w:spacing w:after="0" w:line="240" w:lineRule="auto"/>
        <w:jc w:val="both"/>
        <w:rPr>
          <w:rFonts w:ascii="Garamond" w:hAnsi="Garamond"/>
          <w:sz w:val="22"/>
          <w:szCs w:val="22"/>
        </w:rPr>
      </w:pPr>
      <w:r w:rsidRPr="00B42E13">
        <w:rPr>
          <w:rFonts w:ascii="Garamond" w:hAnsi="Garamond"/>
          <w:b/>
          <w:sz w:val="22"/>
          <w:szCs w:val="22"/>
        </w:rPr>
        <w:t xml:space="preserve">Considerato che </w:t>
      </w:r>
      <w:r w:rsidRPr="00B42E13">
        <w:rPr>
          <w:rFonts w:ascii="Garamond" w:hAnsi="Garamond"/>
          <w:sz w:val="22"/>
          <w:szCs w:val="22"/>
        </w:rPr>
        <w:t xml:space="preserve">l’Impresa Appaltatrice </w:t>
      </w:r>
      <w:r w:rsidR="00B42E13" w:rsidRPr="00B42E13">
        <w:rPr>
          <w:rFonts w:ascii="Garamond" w:hAnsi="Garamond"/>
          <w:b/>
          <w:sz w:val="22"/>
          <w:szCs w:val="22"/>
        </w:rPr>
        <w:t>SA.FO. COSTRUZIONI SRL</w:t>
      </w:r>
      <w:r w:rsidRPr="00B42E13">
        <w:rPr>
          <w:rFonts w:ascii="Garamond" w:hAnsi="Garamond"/>
          <w:sz w:val="22"/>
          <w:szCs w:val="22"/>
        </w:rPr>
        <w:t xml:space="preserve">, con nota acquisita al prot. n. </w:t>
      </w:r>
      <w:r w:rsidR="00685FB9">
        <w:rPr>
          <w:rFonts w:ascii="Garamond" w:hAnsi="Garamond"/>
          <w:sz w:val="22"/>
          <w:szCs w:val="22"/>
        </w:rPr>
        <w:t>8</w:t>
      </w:r>
      <w:r w:rsidR="001C48C7">
        <w:rPr>
          <w:rFonts w:ascii="Garamond" w:hAnsi="Garamond"/>
          <w:sz w:val="22"/>
          <w:szCs w:val="22"/>
        </w:rPr>
        <w:t>1824</w:t>
      </w:r>
      <w:r w:rsidRPr="00B42E13">
        <w:rPr>
          <w:rFonts w:ascii="Garamond" w:hAnsi="Garamond"/>
          <w:sz w:val="22"/>
          <w:szCs w:val="22"/>
        </w:rPr>
        <w:t xml:space="preserve"> del </w:t>
      </w:r>
      <w:r w:rsidR="00685FB9">
        <w:rPr>
          <w:rFonts w:ascii="Garamond" w:hAnsi="Garamond"/>
          <w:sz w:val="22"/>
          <w:szCs w:val="22"/>
        </w:rPr>
        <w:t>15.05</w:t>
      </w:r>
      <w:r w:rsidR="00B42E13" w:rsidRPr="00B42E13">
        <w:rPr>
          <w:rFonts w:ascii="Garamond" w:hAnsi="Garamond"/>
          <w:sz w:val="22"/>
          <w:szCs w:val="22"/>
        </w:rPr>
        <w:t>.2023 e successiv</w:t>
      </w:r>
      <w:r w:rsidR="00431C93">
        <w:rPr>
          <w:rFonts w:ascii="Garamond" w:hAnsi="Garamond"/>
          <w:sz w:val="22"/>
          <w:szCs w:val="22"/>
        </w:rPr>
        <w:t>e</w:t>
      </w:r>
      <w:r w:rsidR="00B42E13" w:rsidRPr="00B42E13">
        <w:rPr>
          <w:rFonts w:ascii="Garamond" w:hAnsi="Garamond"/>
          <w:sz w:val="22"/>
          <w:szCs w:val="22"/>
        </w:rPr>
        <w:t xml:space="preserve"> </w:t>
      </w:r>
      <w:r w:rsidR="00B42E13" w:rsidRPr="00431C93">
        <w:rPr>
          <w:rFonts w:ascii="Garamond" w:hAnsi="Garamond"/>
          <w:sz w:val="22"/>
          <w:szCs w:val="22"/>
        </w:rPr>
        <w:t>integrazione</w:t>
      </w:r>
      <w:r w:rsidR="00A02631" w:rsidRPr="00431C93">
        <w:rPr>
          <w:rFonts w:ascii="Garamond" w:hAnsi="Garamond"/>
          <w:sz w:val="22"/>
          <w:szCs w:val="22"/>
        </w:rPr>
        <w:t xml:space="preserve"> prot</w:t>
      </w:r>
      <w:r w:rsidR="00431C93" w:rsidRPr="00431C93">
        <w:rPr>
          <w:rFonts w:ascii="Garamond" w:hAnsi="Garamond"/>
          <w:sz w:val="22"/>
          <w:szCs w:val="22"/>
        </w:rPr>
        <w:t>. 84915/2024. 88610/2024 e n. 92888/2024</w:t>
      </w:r>
      <w:r w:rsidR="00B42E13" w:rsidRPr="00431C93">
        <w:rPr>
          <w:rFonts w:ascii="Garamond" w:hAnsi="Garamond"/>
          <w:sz w:val="22"/>
          <w:szCs w:val="22"/>
        </w:rPr>
        <w:t>,</w:t>
      </w:r>
      <w:r w:rsidRPr="00431C93">
        <w:rPr>
          <w:rFonts w:ascii="Garamond" w:hAnsi="Garamond"/>
          <w:sz w:val="22"/>
          <w:szCs w:val="22"/>
        </w:rPr>
        <w:t xml:space="preserve"> ha </w:t>
      </w:r>
      <w:r w:rsidR="00F21D43">
        <w:rPr>
          <w:rFonts w:ascii="Garamond" w:hAnsi="Garamond"/>
          <w:sz w:val="22"/>
          <w:szCs w:val="22"/>
        </w:rPr>
        <w:t xml:space="preserve">chiesto l’autorizzazione al </w:t>
      </w:r>
      <w:r w:rsidRPr="00B42E13">
        <w:rPr>
          <w:rFonts w:ascii="Garamond" w:hAnsi="Garamond"/>
          <w:sz w:val="22"/>
          <w:szCs w:val="22"/>
        </w:rPr>
        <w:t>sub</w:t>
      </w:r>
      <w:r w:rsidR="00F21D43">
        <w:rPr>
          <w:rFonts w:ascii="Garamond" w:hAnsi="Garamond"/>
          <w:sz w:val="22"/>
          <w:szCs w:val="22"/>
        </w:rPr>
        <w:t>appalto</w:t>
      </w:r>
      <w:r w:rsidRPr="00B42E13">
        <w:rPr>
          <w:rFonts w:ascii="Garamond" w:hAnsi="Garamond"/>
          <w:sz w:val="22"/>
          <w:szCs w:val="22"/>
        </w:rPr>
        <w:t xml:space="preserve"> all’Impresa</w:t>
      </w:r>
      <w:r w:rsidR="00A02631">
        <w:rPr>
          <w:rFonts w:ascii="Garamond" w:hAnsi="Garamond"/>
          <w:sz w:val="22"/>
          <w:szCs w:val="22"/>
        </w:rPr>
        <w:t xml:space="preserve"> </w:t>
      </w:r>
      <w:r w:rsidR="001C48C7" w:rsidRPr="001C48C7">
        <w:rPr>
          <w:rFonts w:ascii="Garamond" w:hAnsi="Garamond"/>
          <w:b/>
          <w:sz w:val="22"/>
          <w:szCs w:val="22"/>
        </w:rPr>
        <w:t>COGEVIN SRL</w:t>
      </w:r>
      <w:r w:rsidRPr="00B42E13">
        <w:rPr>
          <w:rFonts w:ascii="Garamond" w:hAnsi="Garamond"/>
          <w:sz w:val="22"/>
          <w:szCs w:val="22"/>
        </w:rPr>
        <w:t xml:space="preserve">, avente sede in Via </w:t>
      </w:r>
      <w:r w:rsidR="001C48C7">
        <w:rPr>
          <w:rFonts w:ascii="Garamond" w:hAnsi="Garamond"/>
          <w:sz w:val="22"/>
          <w:szCs w:val="22"/>
        </w:rPr>
        <w:t>Monte San Marino</w:t>
      </w:r>
      <w:r w:rsidR="007C0E79">
        <w:rPr>
          <w:rFonts w:ascii="Garamond" w:hAnsi="Garamond"/>
          <w:sz w:val="22"/>
          <w:szCs w:val="22"/>
        </w:rPr>
        <w:t xml:space="preserve">, </w:t>
      </w:r>
      <w:r w:rsidR="001C48C7">
        <w:rPr>
          <w:rFonts w:ascii="Garamond" w:hAnsi="Garamond"/>
          <w:sz w:val="22"/>
          <w:szCs w:val="22"/>
        </w:rPr>
        <w:t>199/B</w:t>
      </w:r>
      <w:r w:rsidR="00B42E13" w:rsidRPr="00B42E13">
        <w:rPr>
          <w:rFonts w:ascii="Garamond" w:hAnsi="Garamond"/>
          <w:sz w:val="22"/>
          <w:szCs w:val="22"/>
        </w:rPr>
        <w:t xml:space="preserve"> – 0</w:t>
      </w:r>
      <w:r w:rsidR="007C0E79">
        <w:rPr>
          <w:rFonts w:ascii="Garamond" w:hAnsi="Garamond"/>
          <w:sz w:val="22"/>
          <w:szCs w:val="22"/>
        </w:rPr>
        <w:t>3011</w:t>
      </w:r>
      <w:r w:rsidR="00B42E13" w:rsidRPr="00B42E13">
        <w:rPr>
          <w:rFonts w:ascii="Garamond" w:hAnsi="Garamond"/>
          <w:sz w:val="22"/>
          <w:szCs w:val="22"/>
        </w:rPr>
        <w:t xml:space="preserve"> </w:t>
      </w:r>
      <w:r w:rsidR="007C0E79">
        <w:rPr>
          <w:rFonts w:ascii="Garamond" w:hAnsi="Garamond"/>
          <w:sz w:val="22"/>
          <w:szCs w:val="22"/>
        </w:rPr>
        <w:t>Alatri (FR</w:t>
      </w:r>
      <w:r w:rsidR="00B42E13" w:rsidRPr="00B42E13">
        <w:rPr>
          <w:rFonts w:ascii="Garamond" w:hAnsi="Garamond"/>
          <w:sz w:val="22"/>
          <w:szCs w:val="22"/>
        </w:rPr>
        <w:t>)</w:t>
      </w:r>
      <w:r w:rsidRPr="00B42E13">
        <w:rPr>
          <w:rFonts w:ascii="Garamond" w:hAnsi="Garamond"/>
          <w:sz w:val="22"/>
          <w:szCs w:val="22"/>
        </w:rPr>
        <w:t>, C.F.</w:t>
      </w:r>
      <w:r w:rsidR="007C0E79">
        <w:rPr>
          <w:rFonts w:ascii="Garamond" w:hAnsi="Garamond"/>
          <w:sz w:val="22"/>
          <w:szCs w:val="22"/>
        </w:rPr>
        <w:t xml:space="preserve"> e </w:t>
      </w:r>
      <w:r w:rsidRPr="00B42E13">
        <w:rPr>
          <w:rFonts w:ascii="Garamond" w:hAnsi="Garamond"/>
          <w:sz w:val="22"/>
          <w:szCs w:val="22"/>
        </w:rPr>
        <w:t xml:space="preserve">P. IVA n. </w:t>
      </w:r>
      <w:r w:rsidR="007C0E79">
        <w:rPr>
          <w:rFonts w:ascii="Garamond" w:hAnsi="Garamond"/>
          <w:sz w:val="22"/>
          <w:szCs w:val="22"/>
        </w:rPr>
        <w:t>0</w:t>
      </w:r>
      <w:r w:rsidR="001C48C7">
        <w:rPr>
          <w:rFonts w:ascii="Garamond" w:hAnsi="Garamond"/>
          <w:sz w:val="22"/>
          <w:szCs w:val="22"/>
        </w:rPr>
        <w:t>2628420602</w:t>
      </w:r>
      <w:r w:rsidRPr="00B42E13">
        <w:rPr>
          <w:rFonts w:ascii="Garamond" w:hAnsi="Garamond"/>
          <w:sz w:val="22"/>
          <w:szCs w:val="22"/>
        </w:rPr>
        <w:t>, per l’esecuzione de</w:t>
      </w:r>
      <w:r w:rsidR="00B42E13" w:rsidRPr="00B42E13">
        <w:rPr>
          <w:rFonts w:ascii="Garamond" w:hAnsi="Garamond"/>
          <w:sz w:val="22"/>
          <w:szCs w:val="22"/>
        </w:rPr>
        <w:t>l</w:t>
      </w:r>
      <w:r w:rsidR="007C0E79">
        <w:rPr>
          <w:rFonts w:ascii="Garamond" w:hAnsi="Garamond"/>
          <w:sz w:val="22"/>
          <w:szCs w:val="22"/>
        </w:rPr>
        <w:t xml:space="preserve">le opere riguardanti la preparazione delle casseforme dei cordoli sommitali in </w:t>
      </w:r>
      <w:proofErr w:type="spellStart"/>
      <w:r w:rsidR="007C0E79">
        <w:rPr>
          <w:rFonts w:ascii="Garamond" w:hAnsi="Garamond"/>
          <w:sz w:val="22"/>
          <w:szCs w:val="22"/>
        </w:rPr>
        <w:t>Cls</w:t>
      </w:r>
      <w:proofErr w:type="spellEnd"/>
      <w:r w:rsidR="007C0E79">
        <w:rPr>
          <w:rFonts w:ascii="Garamond" w:hAnsi="Garamond"/>
          <w:sz w:val="22"/>
          <w:szCs w:val="22"/>
        </w:rPr>
        <w:t>,</w:t>
      </w:r>
      <w:r w:rsidRPr="00B42E13">
        <w:rPr>
          <w:rFonts w:ascii="Garamond" w:hAnsi="Garamond"/>
          <w:sz w:val="22"/>
          <w:szCs w:val="22"/>
        </w:rPr>
        <w:t xml:space="preserve"> </w:t>
      </w:r>
      <w:r w:rsidRPr="00A02631">
        <w:rPr>
          <w:rFonts w:ascii="Garamond" w:hAnsi="Garamond"/>
          <w:sz w:val="22"/>
          <w:szCs w:val="22"/>
        </w:rPr>
        <w:t xml:space="preserve">rientranti nella </w:t>
      </w:r>
      <w:proofErr w:type="spellStart"/>
      <w:r w:rsidRPr="007C0E79">
        <w:rPr>
          <w:rFonts w:ascii="Garamond" w:hAnsi="Garamond"/>
          <w:i/>
          <w:sz w:val="22"/>
          <w:szCs w:val="22"/>
        </w:rPr>
        <w:t>cat</w:t>
      </w:r>
      <w:proofErr w:type="spellEnd"/>
      <w:r w:rsidRPr="007C0E79">
        <w:rPr>
          <w:rFonts w:ascii="Garamond" w:hAnsi="Garamond"/>
          <w:i/>
          <w:sz w:val="22"/>
          <w:szCs w:val="22"/>
        </w:rPr>
        <w:t>. OG1 - Edifici civili e industriali</w:t>
      </w:r>
      <w:r w:rsidR="007C0E79">
        <w:rPr>
          <w:rFonts w:ascii="Garamond" w:hAnsi="Garamond"/>
          <w:i/>
          <w:sz w:val="22"/>
          <w:szCs w:val="22"/>
        </w:rPr>
        <w:t>,</w:t>
      </w:r>
      <w:r w:rsidRPr="00A02631">
        <w:rPr>
          <w:rFonts w:ascii="Garamond" w:hAnsi="Garamond"/>
          <w:i/>
          <w:sz w:val="22"/>
          <w:szCs w:val="22"/>
        </w:rPr>
        <w:t xml:space="preserve"> </w:t>
      </w:r>
      <w:r w:rsidRPr="00B42E13">
        <w:rPr>
          <w:rFonts w:ascii="Garamond" w:hAnsi="Garamond"/>
          <w:sz w:val="22"/>
          <w:szCs w:val="22"/>
        </w:rPr>
        <w:t xml:space="preserve">per un importo di lavori pari a € </w:t>
      </w:r>
      <w:r w:rsidR="007C0E79">
        <w:rPr>
          <w:rFonts w:ascii="Garamond" w:hAnsi="Garamond"/>
          <w:sz w:val="22"/>
          <w:szCs w:val="22"/>
        </w:rPr>
        <w:t>4</w:t>
      </w:r>
      <w:r w:rsidRPr="00B42E13">
        <w:rPr>
          <w:rFonts w:ascii="Garamond" w:hAnsi="Garamond"/>
          <w:sz w:val="22"/>
          <w:szCs w:val="22"/>
        </w:rPr>
        <w:t xml:space="preserve">.000,00 di cui € </w:t>
      </w:r>
      <w:r w:rsidR="007C0E79">
        <w:rPr>
          <w:rFonts w:ascii="Garamond" w:hAnsi="Garamond"/>
          <w:sz w:val="22"/>
          <w:szCs w:val="22"/>
        </w:rPr>
        <w:t>3</w:t>
      </w:r>
      <w:r w:rsidRPr="00B42E13">
        <w:rPr>
          <w:rFonts w:ascii="Garamond" w:hAnsi="Garamond"/>
          <w:sz w:val="22"/>
          <w:szCs w:val="22"/>
        </w:rPr>
        <w:t xml:space="preserve">00,00 per oneri della </w:t>
      </w:r>
      <w:r w:rsidRPr="00B15A1F">
        <w:rPr>
          <w:rFonts w:ascii="Garamond" w:hAnsi="Garamond"/>
          <w:sz w:val="22"/>
          <w:szCs w:val="22"/>
        </w:rPr>
        <w:t>sicurezza, come meglio specificati nel contratto di sub</w:t>
      </w:r>
      <w:r w:rsidR="00F21D43">
        <w:rPr>
          <w:rFonts w:ascii="Garamond" w:hAnsi="Garamond"/>
          <w:sz w:val="22"/>
          <w:szCs w:val="22"/>
        </w:rPr>
        <w:t>ap</w:t>
      </w:r>
      <w:r w:rsidR="00792F9E">
        <w:rPr>
          <w:rFonts w:ascii="Garamond" w:hAnsi="Garamond"/>
          <w:sz w:val="22"/>
          <w:szCs w:val="22"/>
        </w:rPr>
        <w:t>p</w:t>
      </w:r>
      <w:r w:rsidR="00F21D43">
        <w:rPr>
          <w:rFonts w:ascii="Garamond" w:hAnsi="Garamond"/>
          <w:sz w:val="22"/>
          <w:szCs w:val="22"/>
        </w:rPr>
        <w:t>alto</w:t>
      </w:r>
      <w:r w:rsidRPr="00B15A1F">
        <w:rPr>
          <w:rFonts w:ascii="Garamond" w:hAnsi="Garamond"/>
          <w:sz w:val="22"/>
          <w:szCs w:val="22"/>
        </w:rPr>
        <w:t>;</w:t>
      </w:r>
    </w:p>
    <w:p w:rsidR="00E30939" w:rsidRDefault="00E30939" w:rsidP="00E30939">
      <w:pPr>
        <w:autoSpaceDE w:val="0"/>
        <w:autoSpaceDN w:val="0"/>
        <w:adjustRightInd w:val="0"/>
        <w:spacing w:after="0" w:line="240" w:lineRule="auto"/>
        <w:jc w:val="both"/>
        <w:rPr>
          <w:rFonts w:ascii="Garamond" w:hAnsi="Garamond"/>
          <w:b/>
          <w:sz w:val="22"/>
          <w:szCs w:val="22"/>
        </w:rPr>
      </w:pPr>
    </w:p>
    <w:p w:rsidR="00B15A1F" w:rsidRPr="00B15A1F" w:rsidRDefault="005B07F1" w:rsidP="00E30939">
      <w:pPr>
        <w:autoSpaceDE w:val="0"/>
        <w:autoSpaceDN w:val="0"/>
        <w:adjustRightInd w:val="0"/>
        <w:spacing w:after="0" w:line="240" w:lineRule="auto"/>
        <w:jc w:val="both"/>
        <w:rPr>
          <w:rFonts w:ascii="Garamond" w:hAnsi="Garamond"/>
          <w:sz w:val="22"/>
          <w:szCs w:val="22"/>
        </w:rPr>
      </w:pPr>
      <w:r w:rsidRPr="00B15A1F">
        <w:rPr>
          <w:rFonts w:ascii="Garamond" w:hAnsi="Garamond"/>
          <w:b/>
          <w:sz w:val="22"/>
          <w:szCs w:val="22"/>
        </w:rPr>
        <w:t xml:space="preserve">Vista </w:t>
      </w:r>
      <w:r w:rsidRPr="00B15A1F">
        <w:rPr>
          <w:rFonts w:ascii="Garamond" w:hAnsi="Garamond"/>
          <w:sz w:val="22"/>
          <w:szCs w:val="22"/>
        </w:rPr>
        <w:t xml:space="preserve">la seguente documentazione relativa all’Impresa </w:t>
      </w:r>
      <w:r w:rsidR="001C48C7" w:rsidRPr="001C48C7">
        <w:rPr>
          <w:rFonts w:ascii="Garamond" w:hAnsi="Garamond"/>
          <w:sz w:val="22"/>
          <w:szCs w:val="22"/>
        </w:rPr>
        <w:t>COGEVIN SRL</w:t>
      </w:r>
      <w:r w:rsidR="007C0E79">
        <w:rPr>
          <w:rFonts w:ascii="Garamond" w:hAnsi="Garamond"/>
          <w:sz w:val="22"/>
          <w:szCs w:val="22"/>
        </w:rPr>
        <w:t>:</w:t>
      </w:r>
    </w:p>
    <w:p w:rsidR="005B07F1" w:rsidRPr="00B15A1F" w:rsidRDefault="005B07F1" w:rsidP="001C48C7">
      <w:pPr>
        <w:numPr>
          <w:ilvl w:val="0"/>
          <w:numId w:val="32"/>
        </w:numPr>
        <w:autoSpaceDE w:val="0"/>
        <w:autoSpaceDN w:val="0"/>
        <w:adjustRightInd w:val="0"/>
        <w:spacing w:after="0" w:line="240" w:lineRule="auto"/>
        <w:ind w:left="284" w:hanging="283"/>
        <w:jc w:val="both"/>
        <w:rPr>
          <w:rFonts w:ascii="Garamond" w:hAnsi="Garamond"/>
          <w:sz w:val="22"/>
          <w:szCs w:val="22"/>
        </w:rPr>
      </w:pPr>
      <w:r w:rsidRPr="00B15A1F">
        <w:rPr>
          <w:rFonts w:ascii="Garamond" w:hAnsi="Garamond"/>
          <w:sz w:val="22"/>
          <w:szCs w:val="22"/>
        </w:rPr>
        <w:t>Contratto di sub</w:t>
      </w:r>
      <w:r w:rsidR="00F21D43">
        <w:rPr>
          <w:rFonts w:ascii="Garamond" w:hAnsi="Garamond"/>
          <w:sz w:val="22"/>
          <w:szCs w:val="22"/>
        </w:rPr>
        <w:t>appalto</w:t>
      </w:r>
      <w:r w:rsidRPr="00B15A1F">
        <w:rPr>
          <w:rFonts w:ascii="Garamond" w:hAnsi="Garamond"/>
          <w:sz w:val="22"/>
          <w:szCs w:val="22"/>
        </w:rPr>
        <w:t xml:space="preserve"> tra la società </w:t>
      </w:r>
      <w:r w:rsidR="00B15A1F" w:rsidRPr="00B15A1F">
        <w:rPr>
          <w:rFonts w:ascii="Garamond" w:eastAsia="Garamond" w:hAnsi="Garamond" w:cs="Garamond"/>
          <w:sz w:val="22"/>
          <w:szCs w:val="22"/>
        </w:rPr>
        <w:t>SA.FO. COSTRUZIONI SRL</w:t>
      </w:r>
      <w:r w:rsidRPr="00B15A1F">
        <w:rPr>
          <w:rFonts w:ascii="Garamond" w:hAnsi="Garamond"/>
          <w:sz w:val="22"/>
          <w:szCs w:val="22"/>
        </w:rPr>
        <w:t xml:space="preserve"> e la </w:t>
      </w:r>
      <w:r w:rsidR="001C48C7" w:rsidRPr="001C48C7">
        <w:rPr>
          <w:rFonts w:ascii="Garamond" w:hAnsi="Garamond"/>
          <w:sz w:val="22"/>
          <w:szCs w:val="22"/>
        </w:rPr>
        <w:t>COGEVIN SRL</w:t>
      </w:r>
      <w:r w:rsidR="007C0E79">
        <w:rPr>
          <w:rFonts w:ascii="Garamond" w:hAnsi="Garamond"/>
          <w:sz w:val="22"/>
          <w:szCs w:val="22"/>
        </w:rPr>
        <w:t>;</w:t>
      </w:r>
    </w:p>
    <w:p w:rsidR="005B07F1" w:rsidRPr="00B15A1F" w:rsidRDefault="005B07F1" w:rsidP="00E30939">
      <w:pPr>
        <w:numPr>
          <w:ilvl w:val="0"/>
          <w:numId w:val="32"/>
        </w:numPr>
        <w:autoSpaceDE w:val="0"/>
        <w:autoSpaceDN w:val="0"/>
        <w:adjustRightInd w:val="0"/>
        <w:spacing w:after="0" w:line="240" w:lineRule="auto"/>
        <w:ind w:left="284" w:hanging="283"/>
        <w:jc w:val="both"/>
        <w:rPr>
          <w:rFonts w:ascii="Garamond" w:hAnsi="Garamond"/>
          <w:sz w:val="22"/>
          <w:szCs w:val="22"/>
        </w:rPr>
      </w:pPr>
      <w:r w:rsidRPr="00B15A1F">
        <w:rPr>
          <w:rFonts w:ascii="Garamond" w:hAnsi="Garamond"/>
          <w:sz w:val="22"/>
          <w:szCs w:val="22"/>
        </w:rPr>
        <w:t>Certificato di iscrizione alla CCIAA d</w:t>
      </w:r>
      <w:r w:rsidR="007C0E79">
        <w:rPr>
          <w:rFonts w:ascii="Garamond" w:hAnsi="Garamond"/>
          <w:sz w:val="22"/>
          <w:szCs w:val="22"/>
        </w:rPr>
        <w:t>i Frosinone-Latina</w:t>
      </w:r>
      <w:r w:rsidRPr="00B15A1F">
        <w:rPr>
          <w:rFonts w:ascii="Garamond" w:hAnsi="Garamond"/>
          <w:sz w:val="22"/>
          <w:szCs w:val="22"/>
        </w:rPr>
        <w:t>;</w:t>
      </w:r>
    </w:p>
    <w:p w:rsidR="005B07F1" w:rsidRPr="00A02631" w:rsidRDefault="005B07F1" w:rsidP="00E30939">
      <w:pPr>
        <w:numPr>
          <w:ilvl w:val="0"/>
          <w:numId w:val="32"/>
        </w:numPr>
        <w:autoSpaceDE w:val="0"/>
        <w:autoSpaceDN w:val="0"/>
        <w:adjustRightInd w:val="0"/>
        <w:spacing w:after="0" w:line="240" w:lineRule="auto"/>
        <w:ind w:left="284" w:hanging="283"/>
        <w:jc w:val="both"/>
        <w:rPr>
          <w:rFonts w:ascii="Garamond" w:hAnsi="Garamond"/>
          <w:sz w:val="22"/>
          <w:szCs w:val="22"/>
        </w:rPr>
      </w:pPr>
      <w:r w:rsidRPr="00A02631">
        <w:rPr>
          <w:rFonts w:ascii="Garamond" w:hAnsi="Garamond"/>
          <w:sz w:val="22"/>
          <w:szCs w:val="22"/>
        </w:rPr>
        <w:t>Documento Unico di Regolarità Contributiva (DURC) in corso di validità;</w:t>
      </w:r>
    </w:p>
    <w:p w:rsidR="005B07F1" w:rsidRPr="00431C93" w:rsidRDefault="005B07F1" w:rsidP="00E30939">
      <w:pPr>
        <w:numPr>
          <w:ilvl w:val="0"/>
          <w:numId w:val="32"/>
        </w:numPr>
        <w:autoSpaceDE w:val="0"/>
        <w:autoSpaceDN w:val="0"/>
        <w:adjustRightInd w:val="0"/>
        <w:spacing w:after="0" w:line="240" w:lineRule="auto"/>
        <w:ind w:left="284" w:hanging="283"/>
        <w:jc w:val="both"/>
        <w:rPr>
          <w:rFonts w:ascii="Garamond" w:hAnsi="Garamond"/>
          <w:sz w:val="22"/>
          <w:szCs w:val="22"/>
        </w:rPr>
      </w:pPr>
      <w:r w:rsidRPr="00431C93">
        <w:rPr>
          <w:rFonts w:ascii="Garamond" w:hAnsi="Garamond"/>
          <w:sz w:val="22"/>
          <w:szCs w:val="22"/>
        </w:rPr>
        <w:t xml:space="preserve">Dichiarazione in merito all’insussistenza di forme di controllo o collegamento ai sensi dell’art. 2359 del C.C.; </w:t>
      </w:r>
    </w:p>
    <w:p w:rsidR="005B07F1" w:rsidRPr="00A02631" w:rsidRDefault="005B07F1" w:rsidP="00E30939">
      <w:pPr>
        <w:numPr>
          <w:ilvl w:val="0"/>
          <w:numId w:val="32"/>
        </w:numPr>
        <w:autoSpaceDE w:val="0"/>
        <w:autoSpaceDN w:val="0"/>
        <w:adjustRightInd w:val="0"/>
        <w:spacing w:after="0" w:line="240" w:lineRule="auto"/>
        <w:ind w:left="284" w:hanging="283"/>
        <w:jc w:val="both"/>
        <w:rPr>
          <w:rFonts w:ascii="Garamond" w:hAnsi="Garamond"/>
          <w:sz w:val="22"/>
          <w:szCs w:val="22"/>
        </w:rPr>
      </w:pPr>
      <w:r w:rsidRPr="00A02631">
        <w:rPr>
          <w:rFonts w:ascii="Garamond" w:hAnsi="Garamond"/>
          <w:sz w:val="22"/>
          <w:szCs w:val="22"/>
        </w:rPr>
        <w:t>Dichiarazioni e documentazione varia.</w:t>
      </w:r>
    </w:p>
    <w:p w:rsidR="00E30939" w:rsidRPr="00E30939" w:rsidRDefault="00E30939" w:rsidP="00E30939">
      <w:pPr>
        <w:autoSpaceDE w:val="0"/>
        <w:autoSpaceDN w:val="0"/>
        <w:adjustRightInd w:val="0"/>
        <w:spacing w:after="0" w:line="240" w:lineRule="auto"/>
        <w:jc w:val="both"/>
        <w:rPr>
          <w:rFonts w:ascii="Garamond" w:hAnsi="Garamond"/>
          <w:b/>
          <w:sz w:val="22"/>
          <w:szCs w:val="22"/>
        </w:rPr>
      </w:pPr>
    </w:p>
    <w:p w:rsidR="005B07F1" w:rsidRPr="00E30939" w:rsidRDefault="005B07F1" w:rsidP="00E30939">
      <w:pPr>
        <w:autoSpaceDE w:val="0"/>
        <w:autoSpaceDN w:val="0"/>
        <w:adjustRightInd w:val="0"/>
        <w:spacing w:after="0" w:line="240" w:lineRule="auto"/>
        <w:jc w:val="both"/>
        <w:rPr>
          <w:rFonts w:ascii="Garamond" w:hAnsi="Garamond"/>
          <w:sz w:val="22"/>
          <w:szCs w:val="22"/>
        </w:rPr>
      </w:pPr>
      <w:r w:rsidRPr="00E30939">
        <w:rPr>
          <w:rFonts w:ascii="Garamond" w:hAnsi="Garamond"/>
          <w:b/>
          <w:sz w:val="22"/>
          <w:szCs w:val="22"/>
        </w:rPr>
        <w:t xml:space="preserve">Vista </w:t>
      </w:r>
      <w:r w:rsidRPr="00E30939">
        <w:rPr>
          <w:rFonts w:ascii="Garamond" w:hAnsi="Garamond"/>
          <w:sz w:val="22"/>
          <w:szCs w:val="22"/>
        </w:rPr>
        <w:t xml:space="preserve">la vigente legislazione in materia ed in particolare il </w:t>
      </w:r>
      <w:proofErr w:type="spellStart"/>
      <w:r w:rsidRPr="00E30939">
        <w:rPr>
          <w:rFonts w:ascii="Garamond" w:hAnsi="Garamond"/>
          <w:sz w:val="22"/>
          <w:szCs w:val="22"/>
        </w:rPr>
        <w:t>D.Lgs</w:t>
      </w:r>
      <w:proofErr w:type="spellEnd"/>
      <w:r w:rsidRPr="00E30939">
        <w:rPr>
          <w:rFonts w:ascii="Garamond" w:hAnsi="Garamond"/>
          <w:sz w:val="22"/>
          <w:szCs w:val="22"/>
        </w:rPr>
        <w:t xml:space="preserve"> n. 81/2008 e </w:t>
      </w:r>
      <w:proofErr w:type="spellStart"/>
      <w:r w:rsidRPr="00E30939">
        <w:rPr>
          <w:rFonts w:ascii="Garamond" w:hAnsi="Garamond"/>
          <w:sz w:val="22"/>
          <w:szCs w:val="22"/>
        </w:rPr>
        <w:t>s.m.i.</w:t>
      </w:r>
      <w:proofErr w:type="spellEnd"/>
      <w:r w:rsidRPr="00E30939">
        <w:rPr>
          <w:rFonts w:ascii="Garamond" w:hAnsi="Garamond"/>
          <w:sz w:val="22"/>
          <w:szCs w:val="22"/>
        </w:rPr>
        <w:t xml:space="preserve">, il </w:t>
      </w:r>
      <w:proofErr w:type="spellStart"/>
      <w:r w:rsidRPr="00E30939">
        <w:rPr>
          <w:rFonts w:ascii="Garamond" w:hAnsi="Garamond"/>
          <w:sz w:val="22"/>
          <w:szCs w:val="22"/>
        </w:rPr>
        <w:t>D.Lgs</w:t>
      </w:r>
      <w:proofErr w:type="spellEnd"/>
      <w:r w:rsidRPr="00E30939">
        <w:rPr>
          <w:rFonts w:ascii="Garamond" w:hAnsi="Garamond"/>
          <w:sz w:val="22"/>
          <w:szCs w:val="22"/>
        </w:rPr>
        <w:t xml:space="preserve"> n. 50/2016 e </w:t>
      </w:r>
      <w:proofErr w:type="spellStart"/>
      <w:r w:rsidRPr="00E30939">
        <w:rPr>
          <w:rFonts w:ascii="Garamond" w:hAnsi="Garamond"/>
          <w:sz w:val="22"/>
          <w:szCs w:val="22"/>
        </w:rPr>
        <w:t>s.m.i.</w:t>
      </w:r>
      <w:proofErr w:type="spellEnd"/>
    </w:p>
    <w:p w:rsidR="005B07F1" w:rsidRPr="00E30939" w:rsidRDefault="005B07F1" w:rsidP="00E30939">
      <w:pPr>
        <w:autoSpaceDE w:val="0"/>
        <w:autoSpaceDN w:val="0"/>
        <w:adjustRightInd w:val="0"/>
        <w:spacing w:after="0" w:line="240" w:lineRule="auto"/>
        <w:jc w:val="both"/>
        <w:rPr>
          <w:rFonts w:ascii="Garamond" w:hAnsi="Garamond"/>
          <w:b/>
          <w:sz w:val="22"/>
          <w:szCs w:val="22"/>
        </w:rPr>
      </w:pPr>
    </w:p>
    <w:p w:rsidR="005B07F1" w:rsidRPr="00E30939" w:rsidRDefault="005B07F1" w:rsidP="00E30939">
      <w:pPr>
        <w:autoSpaceDE w:val="0"/>
        <w:autoSpaceDN w:val="0"/>
        <w:adjustRightInd w:val="0"/>
        <w:spacing w:after="0" w:line="240" w:lineRule="auto"/>
        <w:jc w:val="both"/>
        <w:rPr>
          <w:rFonts w:ascii="Garamond" w:hAnsi="Garamond"/>
          <w:b/>
          <w:sz w:val="22"/>
          <w:szCs w:val="22"/>
        </w:rPr>
      </w:pPr>
      <w:r w:rsidRPr="00E30939">
        <w:rPr>
          <w:rFonts w:ascii="Garamond" w:hAnsi="Garamond"/>
          <w:b/>
          <w:sz w:val="22"/>
          <w:szCs w:val="22"/>
        </w:rPr>
        <w:t>Considerato:</w:t>
      </w:r>
    </w:p>
    <w:p w:rsidR="005B07F1" w:rsidRPr="00E30939" w:rsidRDefault="005B07F1" w:rsidP="00E30939">
      <w:pPr>
        <w:pStyle w:val="Nessunaspaziatura"/>
        <w:numPr>
          <w:ilvl w:val="0"/>
          <w:numId w:val="34"/>
        </w:numPr>
        <w:ind w:left="284" w:hanging="284"/>
        <w:jc w:val="both"/>
        <w:rPr>
          <w:rFonts w:ascii="Garamond" w:eastAsia="MS Mincho" w:hAnsi="Garamond" w:cs="Tahoma"/>
          <w:sz w:val="22"/>
          <w:szCs w:val="22"/>
        </w:rPr>
      </w:pPr>
      <w:r w:rsidRPr="00E30939">
        <w:rPr>
          <w:rFonts w:ascii="Garamond" w:eastAsia="MS Mincho" w:hAnsi="Garamond" w:cs="Tahoma"/>
          <w:sz w:val="22"/>
          <w:szCs w:val="22"/>
        </w:rPr>
        <w:t>che il sub</w:t>
      </w:r>
      <w:r w:rsidR="00186FB8">
        <w:rPr>
          <w:rFonts w:ascii="Garamond" w:eastAsia="MS Mincho" w:hAnsi="Garamond" w:cs="Tahoma"/>
          <w:sz w:val="22"/>
          <w:szCs w:val="22"/>
        </w:rPr>
        <w:t>appalto</w:t>
      </w:r>
      <w:r w:rsidRPr="00E30939">
        <w:rPr>
          <w:rFonts w:ascii="Garamond" w:eastAsia="MS Mincho" w:hAnsi="Garamond" w:cs="Tahoma"/>
          <w:sz w:val="22"/>
          <w:szCs w:val="22"/>
        </w:rPr>
        <w:t xml:space="preserve"> è stato comunicato, nell’ambito dell’appalto per la realizzazione dei </w:t>
      </w:r>
      <w:r w:rsidR="00E30939" w:rsidRPr="00E30939">
        <w:rPr>
          <w:rFonts w:ascii="Garamond" w:hAnsi="Garamond" w:cs="Garamond"/>
          <w:bCs/>
          <w:i/>
          <w:sz w:val="22"/>
          <w:szCs w:val="22"/>
        </w:rPr>
        <w:t xml:space="preserve">Messa in sicurezza, Adeguamento sismico e Riqualificazione edilizia, ex scuola dell’infanzia Grillo Parlante sita in via R. </w:t>
      </w:r>
      <w:proofErr w:type="spellStart"/>
      <w:r w:rsidR="00E30939" w:rsidRPr="00E30939">
        <w:rPr>
          <w:rFonts w:ascii="Garamond" w:hAnsi="Garamond" w:cs="Garamond"/>
          <w:bCs/>
          <w:i/>
          <w:sz w:val="22"/>
          <w:szCs w:val="22"/>
        </w:rPr>
        <w:t>Botondi</w:t>
      </w:r>
      <w:proofErr w:type="spellEnd"/>
      <w:r w:rsidR="00E30939" w:rsidRPr="00E30939">
        <w:rPr>
          <w:rFonts w:ascii="Garamond" w:hAnsi="Garamond" w:cs="Garamond"/>
          <w:bCs/>
          <w:i/>
          <w:sz w:val="22"/>
          <w:szCs w:val="22"/>
        </w:rPr>
        <w:t xml:space="preserve"> n°18, da riconvertire a servizi integrativi per l’infanzia.</w:t>
      </w:r>
      <w:r w:rsidRPr="00E30939">
        <w:rPr>
          <w:rFonts w:ascii="Garamond" w:hAnsi="Garamond" w:cs="Garamond"/>
          <w:bCs/>
          <w:i/>
          <w:sz w:val="22"/>
          <w:szCs w:val="22"/>
        </w:rPr>
        <w:t xml:space="preserve"> - “Finanziato dall’Unione Europea - </w:t>
      </w:r>
      <w:proofErr w:type="spellStart"/>
      <w:r w:rsidRPr="00E30939">
        <w:rPr>
          <w:rFonts w:ascii="Garamond" w:hAnsi="Garamond" w:cs="Garamond"/>
          <w:bCs/>
          <w:i/>
          <w:sz w:val="22"/>
          <w:szCs w:val="22"/>
        </w:rPr>
        <w:t>NextGenerationEU</w:t>
      </w:r>
      <w:proofErr w:type="spellEnd"/>
      <w:r w:rsidRPr="00E30939">
        <w:rPr>
          <w:rFonts w:ascii="Garamond" w:hAnsi="Garamond" w:cs="Garamond"/>
          <w:bCs/>
          <w:i/>
          <w:sz w:val="22"/>
          <w:szCs w:val="22"/>
        </w:rPr>
        <w:t>”</w:t>
      </w:r>
      <w:r w:rsidRPr="00E30939">
        <w:rPr>
          <w:rFonts w:ascii="Garamond" w:eastAsia="MS Mincho" w:hAnsi="Garamond" w:cs="Tahoma"/>
          <w:sz w:val="22"/>
          <w:szCs w:val="22"/>
        </w:rPr>
        <w:t xml:space="preserve">, dell’importo complessivo di </w:t>
      </w:r>
      <w:r w:rsidR="00E30939" w:rsidRPr="00E30939">
        <w:rPr>
          <w:rFonts w:ascii="Garamond" w:eastAsia="MS Mincho" w:hAnsi="Garamond" w:cs="Tahoma"/>
          <w:sz w:val="22"/>
          <w:szCs w:val="22"/>
        </w:rPr>
        <w:t xml:space="preserve">€ 522.295,23 </w:t>
      </w:r>
      <w:r w:rsidRPr="00E30939">
        <w:rPr>
          <w:rFonts w:ascii="Garamond" w:eastAsia="MS Mincho" w:hAnsi="Garamond" w:cs="Tahoma"/>
          <w:sz w:val="22"/>
          <w:szCs w:val="22"/>
        </w:rPr>
        <w:t>oltre IVA;</w:t>
      </w:r>
    </w:p>
    <w:p w:rsidR="005B07F1" w:rsidRPr="00E30939" w:rsidRDefault="005B07F1" w:rsidP="00E30939">
      <w:pPr>
        <w:widowControl w:val="0"/>
        <w:numPr>
          <w:ilvl w:val="0"/>
          <w:numId w:val="1"/>
        </w:numPr>
        <w:shd w:val="clear" w:color="auto" w:fill="FFFFFF"/>
        <w:tabs>
          <w:tab w:val="left" w:leader="underscore" w:pos="284"/>
        </w:tabs>
        <w:spacing w:after="0" w:line="240" w:lineRule="auto"/>
        <w:ind w:left="284" w:hanging="284"/>
        <w:jc w:val="both"/>
        <w:rPr>
          <w:rFonts w:ascii="Garamond" w:eastAsia="MS Mincho" w:hAnsi="Garamond" w:cs="Tahoma"/>
          <w:sz w:val="22"/>
          <w:szCs w:val="22"/>
        </w:rPr>
      </w:pPr>
      <w:r w:rsidRPr="00E30939">
        <w:rPr>
          <w:rFonts w:ascii="Garamond" w:eastAsia="MS Mincho" w:hAnsi="Garamond" w:cs="Tahoma"/>
          <w:sz w:val="22"/>
          <w:szCs w:val="22"/>
        </w:rPr>
        <w:t>che l’importo complessivo dei lavori da sub</w:t>
      </w:r>
      <w:r w:rsidR="00792F9E">
        <w:rPr>
          <w:rFonts w:ascii="Garamond" w:eastAsia="MS Mincho" w:hAnsi="Garamond" w:cs="Tahoma"/>
          <w:sz w:val="22"/>
          <w:szCs w:val="22"/>
        </w:rPr>
        <w:t>appaltare</w:t>
      </w:r>
      <w:r w:rsidRPr="00E30939">
        <w:rPr>
          <w:rFonts w:ascii="Garamond" w:eastAsia="MS Mincho" w:hAnsi="Garamond" w:cs="Tahoma"/>
          <w:sz w:val="22"/>
          <w:szCs w:val="22"/>
        </w:rPr>
        <w:t xml:space="preserve"> per i quali è stata </w:t>
      </w:r>
      <w:r w:rsidR="00792F9E">
        <w:rPr>
          <w:rFonts w:ascii="Garamond" w:eastAsia="MS Mincho" w:hAnsi="Garamond" w:cs="Tahoma"/>
          <w:sz w:val="22"/>
          <w:szCs w:val="22"/>
        </w:rPr>
        <w:t>richiesta l’autorizzazione</w:t>
      </w:r>
      <w:r w:rsidRPr="00E30939">
        <w:rPr>
          <w:rFonts w:ascii="Garamond" w:eastAsia="MS Mincho" w:hAnsi="Garamond" w:cs="Tahoma"/>
          <w:sz w:val="22"/>
          <w:szCs w:val="22"/>
        </w:rPr>
        <w:t xml:space="preserve"> ammonta ad € </w:t>
      </w:r>
      <w:r w:rsidR="007C0E79">
        <w:rPr>
          <w:rFonts w:ascii="Garamond" w:eastAsia="MS Mincho" w:hAnsi="Garamond" w:cs="Tahoma"/>
          <w:sz w:val="22"/>
          <w:szCs w:val="22"/>
        </w:rPr>
        <w:t>4</w:t>
      </w:r>
      <w:r w:rsidRPr="00E30939">
        <w:rPr>
          <w:rFonts w:ascii="Garamond" w:eastAsia="MS Mincho" w:hAnsi="Garamond" w:cs="Tahoma"/>
          <w:sz w:val="22"/>
          <w:szCs w:val="22"/>
        </w:rPr>
        <w:t>.000,00, comprensivi di on</w:t>
      </w:r>
      <w:r w:rsidR="007C0E79">
        <w:rPr>
          <w:rFonts w:ascii="Garamond" w:eastAsia="MS Mincho" w:hAnsi="Garamond" w:cs="Tahoma"/>
          <w:sz w:val="22"/>
          <w:szCs w:val="22"/>
        </w:rPr>
        <w:t>eri per la sicurezza pari ad € 3</w:t>
      </w:r>
      <w:r w:rsidRPr="00E30939">
        <w:rPr>
          <w:rFonts w:ascii="Garamond" w:eastAsia="MS Mincho" w:hAnsi="Garamond" w:cs="Tahoma"/>
          <w:sz w:val="22"/>
          <w:szCs w:val="22"/>
        </w:rPr>
        <w:t>00,00;</w:t>
      </w:r>
    </w:p>
    <w:p w:rsidR="005B07F1" w:rsidRPr="00A02631" w:rsidRDefault="005B07F1" w:rsidP="00E30939">
      <w:pPr>
        <w:widowControl w:val="0"/>
        <w:numPr>
          <w:ilvl w:val="0"/>
          <w:numId w:val="1"/>
        </w:numPr>
        <w:shd w:val="clear" w:color="auto" w:fill="FFFFFF"/>
        <w:tabs>
          <w:tab w:val="left" w:leader="underscore" w:pos="284"/>
        </w:tabs>
        <w:spacing w:after="0" w:line="240" w:lineRule="auto"/>
        <w:ind w:left="284" w:hanging="284"/>
        <w:jc w:val="both"/>
        <w:rPr>
          <w:rFonts w:ascii="Garamond" w:hAnsi="Garamond"/>
          <w:sz w:val="22"/>
          <w:szCs w:val="22"/>
        </w:rPr>
      </w:pPr>
      <w:r w:rsidRPr="00A02631">
        <w:rPr>
          <w:rFonts w:ascii="Garamond" w:eastAsia="MS Mincho" w:hAnsi="Garamond" w:cs="Tahoma"/>
          <w:sz w:val="22"/>
          <w:szCs w:val="22"/>
        </w:rPr>
        <w:t>che le condizioni economiche, riportate nel contratto di sub</w:t>
      </w:r>
      <w:r w:rsidR="00792F9E">
        <w:rPr>
          <w:rFonts w:ascii="Garamond" w:eastAsia="MS Mincho" w:hAnsi="Garamond" w:cs="Tahoma"/>
          <w:sz w:val="22"/>
          <w:szCs w:val="22"/>
        </w:rPr>
        <w:t>appalto</w:t>
      </w:r>
      <w:r w:rsidRPr="00A02631">
        <w:rPr>
          <w:rFonts w:ascii="Garamond" w:eastAsia="MS Mincho" w:hAnsi="Garamond" w:cs="Tahoma"/>
          <w:sz w:val="22"/>
          <w:szCs w:val="22"/>
        </w:rPr>
        <w:t xml:space="preserve"> sopra richiamato, sono conformi alle disposizioni</w:t>
      </w:r>
      <w:r w:rsidRPr="00A02631">
        <w:rPr>
          <w:rFonts w:ascii="Garamond" w:hAnsi="Garamond"/>
          <w:sz w:val="22"/>
          <w:szCs w:val="22"/>
        </w:rPr>
        <w:t xml:space="preserve"> normative </w:t>
      </w:r>
      <w:r w:rsidR="00A02631">
        <w:rPr>
          <w:rFonts w:ascii="Garamond" w:hAnsi="Garamond"/>
          <w:sz w:val="22"/>
          <w:szCs w:val="22"/>
        </w:rPr>
        <w:t>di cui all’art. 49 del</w:t>
      </w:r>
      <w:r w:rsidR="001A30BC">
        <w:rPr>
          <w:rFonts w:ascii="Garamond" w:hAnsi="Garamond"/>
          <w:sz w:val="22"/>
          <w:szCs w:val="22"/>
        </w:rPr>
        <w:t xml:space="preserve">la Legge </w:t>
      </w:r>
      <w:r w:rsidR="00A02631">
        <w:rPr>
          <w:rFonts w:ascii="Garamond" w:hAnsi="Garamond"/>
          <w:sz w:val="22"/>
          <w:szCs w:val="22"/>
        </w:rPr>
        <w:t>108/202</w:t>
      </w:r>
      <w:r w:rsidR="001A30BC">
        <w:rPr>
          <w:rFonts w:ascii="Garamond" w:hAnsi="Garamond"/>
          <w:sz w:val="22"/>
          <w:szCs w:val="22"/>
        </w:rPr>
        <w:t>1</w:t>
      </w:r>
      <w:r w:rsidRPr="00A02631">
        <w:rPr>
          <w:rFonts w:ascii="Garamond" w:hAnsi="Garamond"/>
          <w:sz w:val="22"/>
          <w:szCs w:val="22"/>
        </w:rPr>
        <w:t>;</w:t>
      </w:r>
    </w:p>
    <w:p w:rsidR="00E30939" w:rsidRPr="00E30939" w:rsidRDefault="00E30939" w:rsidP="00E30939">
      <w:pPr>
        <w:autoSpaceDE w:val="0"/>
        <w:autoSpaceDN w:val="0"/>
        <w:adjustRightInd w:val="0"/>
        <w:spacing w:after="0" w:line="240" w:lineRule="auto"/>
        <w:jc w:val="both"/>
        <w:rPr>
          <w:rFonts w:ascii="Garamond" w:hAnsi="Garamond"/>
          <w:b/>
          <w:sz w:val="22"/>
          <w:szCs w:val="22"/>
        </w:rPr>
      </w:pPr>
    </w:p>
    <w:p w:rsidR="005B07F1" w:rsidRPr="00E30939" w:rsidRDefault="005B07F1" w:rsidP="00E30939">
      <w:pPr>
        <w:autoSpaceDE w:val="0"/>
        <w:autoSpaceDN w:val="0"/>
        <w:adjustRightInd w:val="0"/>
        <w:spacing w:after="0" w:line="240" w:lineRule="auto"/>
        <w:jc w:val="both"/>
        <w:rPr>
          <w:rFonts w:ascii="Garamond" w:hAnsi="Garamond"/>
          <w:b/>
          <w:sz w:val="22"/>
          <w:szCs w:val="22"/>
        </w:rPr>
      </w:pPr>
      <w:r w:rsidRPr="00E30939">
        <w:rPr>
          <w:rFonts w:ascii="Garamond" w:hAnsi="Garamond"/>
          <w:b/>
          <w:sz w:val="22"/>
          <w:szCs w:val="22"/>
        </w:rPr>
        <w:t>Preso atto che:</w:t>
      </w:r>
    </w:p>
    <w:p w:rsidR="005B07F1" w:rsidRPr="00E30939" w:rsidRDefault="005B07F1" w:rsidP="00E30939">
      <w:pPr>
        <w:widowControl w:val="0"/>
        <w:numPr>
          <w:ilvl w:val="0"/>
          <w:numId w:val="1"/>
        </w:numPr>
        <w:shd w:val="clear" w:color="auto" w:fill="FFFFFF"/>
        <w:tabs>
          <w:tab w:val="left" w:leader="underscore" w:pos="284"/>
        </w:tabs>
        <w:spacing w:after="0" w:line="240" w:lineRule="auto"/>
        <w:ind w:left="284" w:hanging="284"/>
        <w:jc w:val="both"/>
        <w:rPr>
          <w:rFonts w:ascii="Garamond" w:eastAsia="MS Mincho" w:hAnsi="Garamond" w:cs="Tahoma"/>
          <w:sz w:val="22"/>
          <w:szCs w:val="22"/>
        </w:rPr>
      </w:pPr>
      <w:r w:rsidRPr="00E30939">
        <w:rPr>
          <w:rFonts w:ascii="Garamond" w:eastAsia="MS Mincho" w:hAnsi="Garamond" w:cs="Tahoma"/>
          <w:sz w:val="22"/>
          <w:szCs w:val="22"/>
        </w:rPr>
        <w:t xml:space="preserve">l’impresa </w:t>
      </w:r>
      <w:r w:rsidR="001C48C7" w:rsidRPr="001C48C7">
        <w:rPr>
          <w:rFonts w:ascii="Garamond" w:hAnsi="Garamond"/>
          <w:b/>
          <w:sz w:val="22"/>
          <w:szCs w:val="22"/>
        </w:rPr>
        <w:t xml:space="preserve">COGEVIN SRL </w:t>
      </w:r>
      <w:r w:rsidRPr="00E30939">
        <w:rPr>
          <w:rFonts w:ascii="Garamond" w:eastAsia="MS Mincho" w:hAnsi="Garamond" w:cs="Tahoma"/>
          <w:sz w:val="22"/>
          <w:szCs w:val="22"/>
        </w:rPr>
        <w:t>risulta qualificata ad eseguire i lavori oggetto di sub</w:t>
      </w:r>
      <w:r w:rsidR="00792F9E">
        <w:rPr>
          <w:rFonts w:ascii="Garamond" w:eastAsia="MS Mincho" w:hAnsi="Garamond" w:cs="Tahoma"/>
          <w:sz w:val="22"/>
          <w:szCs w:val="22"/>
        </w:rPr>
        <w:t>appalto</w:t>
      </w:r>
      <w:r w:rsidRPr="00E30939">
        <w:rPr>
          <w:rFonts w:ascii="Garamond" w:eastAsia="MS Mincho" w:hAnsi="Garamond" w:cs="Tahoma"/>
          <w:sz w:val="22"/>
          <w:szCs w:val="22"/>
        </w:rPr>
        <w:t>;</w:t>
      </w:r>
    </w:p>
    <w:p w:rsidR="005B07F1" w:rsidRPr="00E30939" w:rsidRDefault="005B07F1" w:rsidP="00E30939">
      <w:pPr>
        <w:widowControl w:val="0"/>
        <w:numPr>
          <w:ilvl w:val="0"/>
          <w:numId w:val="1"/>
        </w:numPr>
        <w:shd w:val="clear" w:color="auto" w:fill="FFFFFF"/>
        <w:tabs>
          <w:tab w:val="left" w:leader="underscore" w:pos="284"/>
        </w:tabs>
        <w:spacing w:after="0" w:line="240" w:lineRule="auto"/>
        <w:ind w:left="284" w:hanging="284"/>
        <w:jc w:val="both"/>
        <w:rPr>
          <w:rFonts w:ascii="Garamond" w:eastAsia="MS Mincho" w:hAnsi="Garamond" w:cs="Tahoma"/>
          <w:sz w:val="22"/>
          <w:szCs w:val="22"/>
        </w:rPr>
      </w:pPr>
      <w:r w:rsidRPr="00E30939">
        <w:rPr>
          <w:rFonts w:ascii="Garamond" w:eastAsia="MS Mincho" w:hAnsi="Garamond" w:cs="Tahoma"/>
          <w:sz w:val="22"/>
          <w:szCs w:val="22"/>
        </w:rPr>
        <w:t>il presente suba</w:t>
      </w:r>
      <w:r w:rsidR="00792F9E">
        <w:rPr>
          <w:rFonts w:ascii="Garamond" w:eastAsia="MS Mincho" w:hAnsi="Garamond" w:cs="Tahoma"/>
          <w:sz w:val="22"/>
          <w:szCs w:val="22"/>
        </w:rPr>
        <w:t>ppalto</w:t>
      </w:r>
      <w:r w:rsidRPr="00E30939">
        <w:rPr>
          <w:rFonts w:ascii="Garamond" w:eastAsia="MS Mincho" w:hAnsi="Garamond" w:cs="Tahoma"/>
          <w:sz w:val="22"/>
          <w:szCs w:val="22"/>
        </w:rPr>
        <w:t xml:space="preserve"> rientra nei limiti consentiti dalla normativa vigente; </w:t>
      </w:r>
    </w:p>
    <w:p w:rsidR="00206D4E" w:rsidRPr="00E30939" w:rsidRDefault="00206D4E" w:rsidP="00E30939">
      <w:pPr>
        <w:widowControl w:val="0"/>
        <w:suppressAutoHyphens w:val="0"/>
        <w:autoSpaceDE w:val="0"/>
        <w:autoSpaceDN w:val="0"/>
        <w:spacing w:after="0" w:line="240" w:lineRule="auto"/>
        <w:ind w:left="567" w:right="84" w:hanging="567"/>
        <w:jc w:val="both"/>
        <w:rPr>
          <w:rFonts w:ascii="Garamond" w:hAnsi="Garamond"/>
          <w:b/>
          <w:sz w:val="22"/>
          <w:szCs w:val="22"/>
        </w:rPr>
      </w:pPr>
    </w:p>
    <w:p w:rsidR="00904A8C" w:rsidRPr="00B42E13" w:rsidRDefault="00904A8C" w:rsidP="00E30939">
      <w:pPr>
        <w:widowControl w:val="0"/>
        <w:suppressAutoHyphens w:val="0"/>
        <w:autoSpaceDE w:val="0"/>
        <w:autoSpaceDN w:val="0"/>
        <w:spacing w:after="0" w:line="240" w:lineRule="auto"/>
        <w:ind w:left="567" w:right="84" w:hanging="567"/>
        <w:jc w:val="both"/>
        <w:rPr>
          <w:rFonts w:ascii="Garamond" w:eastAsia="MS Mincho" w:hAnsi="Garamond" w:cs="Tahoma"/>
          <w:sz w:val="22"/>
          <w:szCs w:val="22"/>
        </w:rPr>
      </w:pPr>
      <w:r w:rsidRPr="00B42E13">
        <w:rPr>
          <w:rFonts w:ascii="Garamond" w:hAnsi="Garamond"/>
          <w:b/>
          <w:sz w:val="22"/>
          <w:szCs w:val="22"/>
        </w:rPr>
        <w:t>Visto</w:t>
      </w:r>
      <w:r w:rsidRPr="00B42E13">
        <w:rPr>
          <w:rFonts w:ascii="Garamond" w:eastAsia="MS Mincho" w:hAnsi="Garamond" w:cs="Tahoma"/>
          <w:color w:val="FF0000"/>
          <w:sz w:val="22"/>
          <w:szCs w:val="22"/>
        </w:rPr>
        <w:t xml:space="preserve"> </w:t>
      </w:r>
      <w:r w:rsidRPr="00B42E13">
        <w:rPr>
          <w:rFonts w:ascii="Garamond" w:eastAsia="MS Mincho" w:hAnsi="Garamond" w:cs="Tahoma"/>
          <w:sz w:val="22"/>
          <w:szCs w:val="22"/>
        </w:rPr>
        <w:t>l’Accordo di concessione di finanziamento e meccanismi sanzionatori</w:t>
      </w:r>
      <w:r w:rsidRPr="00B42E13">
        <w:rPr>
          <w:rFonts w:ascii="Garamond" w:eastAsia="MS Mincho" w:hAnsi="Garamond" w:cs="Tahoma"/>
          <w:b/>
          <w:sz w:val="22"/>
          <w:szCs w:val="22"/>
        </w:rPr>
        <w:t xml:space="preserve"> </w:t>
      </w:r>
      <w:r w:rsidRPr="00B42E13">
        <w:rPr>
          <w:rFonts w:ascii="Garamond" w:eastAsia="MS Mincho" w:hAnsi="Garamond" w:cs="Tahoma"/>
          <w:sz w:val="22"/>
          <w:szCs w:val="22"/>
        </w:rPr>
        <w:t>sottoscritto tra le parti, acquisito al protoco</w:t>
      </w:r>
      <w:r w:rsidR="00BF49E7" w:rsidRPr="00B42E13">
        <w:rPr>
          <w:rFonts w:ascii="Garamond" w:eastAsia="MS Mincho" w:hAnsi="Garamond" w:cs="Tahoma"/>
          <w:sz w:val="22"/>
          <w:szCs w:val="22"/>
        </w:rPr>
        <w:t>llo generale dell’A.C. in data</w:t>
      </w:r>
      <w:r w:rsidRPr="00B42E13">
        <w:rPr>
          <w:rFonts w:ascii="Garamond" w:eastAsia="MS Mincho" w:hAnsi="Garamond" w:cs="Tahoma"/>
          <w:sz w:val="22"/>
          <w:szCs w:val="22"/>
        </w:rPr>
        <w:t xml:space="preserve"> 15.10.2022 n. 163509;</w:t>
      </w:r>
    </w:p>
    <w:p w:rsidR="00904A8C" w:rsidRPr="00B42E13" w:rsidRDefault="00904A8C" w:rsidP="00E30939">
      <w:pPr>
        <w:widowControl w:val="0"/>
        <w:suppressAutoHyphens w:val="0"/>
        <w:autoSpaceDE w:val="0"/>
        <w:autoSpaceDN w:val="0"/>
        <w:spacing w:after="0" w:line="240" w:lineRule="auto"/>
        <w:ind w:left="567" w:right="84" w:hanging="567"/>
        <w:jc w:val="both"/>
        <w:rPr>
          <w:rFonts w:ascii="Garamond" w:eastAsia="MS Mincho" w:hAnsi="Garamond" w:cs="Tahoma"/>
          <w:sz w:val="22"/>
          <w:szCs w:val="22"/>
        </w:rPr>
      </w:pPr>
      <w:r w:rsidRPr="00B42E13">
        <w:rPr>
          <w:rFonts w:ascii="Garamond" w:hAnsi="Garamond"/>
          <w:b/>
          <w:sz w:val="22"/>
          <w:szCs w:val="22"/>
        </w:rPr>
        <w:t>Visto</w:t>
      </w:r>
      <w:r w:rsidRPr="00B42E13">
        <w:rPr>
          <w:rFonts w:ascii="Garamond" w:eastAsia="MS Mincho" w:hAnsi="Garamond" w:cs="Tahoma"/>
          <w:sz w:val="22"/>
          <w:szCs w:val="22"/>
        </w:rPr>
        <w:t xml:space="preserve"> l’Addendum all’Accordo di concessione di finanziamento e meccanismi sanzionatori</w:t>
      </w:r>
      <w:r w:rsidRPr="00B42E13">
        <w:rPr>
          <w:rFonts w:ascii="Garamond" w:eastAsia="MS Mincho" w:hAnsi="Garamond" w:cs="Tahoma"/>
          <w:b/>
          <w:sz w:val="22"/>
          <w:szCs w:val="22"/>
        </w:rPr>
        <w:t xml:space="preserve"> </w:t>
      </w:r>
      <w:r w:rsidRPr="00B42E13">
        <w:rPr>
          <w:rFonts w:ascii="Garamond" w:eastAsia="MS Mincho" w:hAnsi="Garamond" w:cs="Tahoma"/>
          <w:sz w:val="22"/>
          <w:szCs w:val="22"/>
        </w:rPr>
        <w:t>sottoscritto tra le parti, acquisito al protocollo generale dell’A.C. in data 10.01.2023 n. 4269;</w:t>
      </w:r>
    </w:p>
    <w:p w:rsidR="00904A8C" w:rsidRPr="00B42E13" w:rsidRDefault="00904A8C" w:rsidP="00E30939">
      <w:pPr>
        <w:widowControl w:val="0"/>
        <w:suppressAutoHyphens w:val="0"/>
        <w:autoSpaceDE w:val="0"/>
        <w:autoSpaceDN w:val="0"/>
        <w:spacing w:after="0" w:line="240" w:lineRule="auto"/>
        <w:ind w:left="567" w:right="84" w:hanging="567"/>
        <w:jc w:val="both"/>
        <w:rPr>
          <w:rFonts w:ascii="Garamond" w:eastAsia="MS Mincho" w:hAnsi="Garamond" w:cs="Tahoma"/>
          <w:sz w:val="22"/>
          <w:szCs w:val="22"/>
        </w:rPr>
      </w:pPr>
      <w:r w:rsidRPr="00B42E13">
        <w:rPr>
          <w:rFonts w:ascii="Garamond" w:eastAsia="MS Mincho" w:hAnsi="Garamond" w:cs="Tahoma"/>
          <w:b/>
          <w:sz w:val="22"/>
          <w:szCs w:val="22"/>
        </w:rPr>
        <w:t>Visto</w:t>
      </w:r>
      <w:r w:rsidRPr="00B42E13">
        <w:rPr>
          <w:rFonts w:ascii="Garamond" w:eastAsia="MS Mincho" w:hAnsi="Garamond" w:cs="Tahoma"/>
          <w:sz w:val="22"/>
          <w:szCs w:val="22"/>
        </w:rPr>
        <w:t xml:space="preserve"> l’Addendum all’Accordo di concessione di finanziamento e meccanismi sanzionatori</w:t>
      </w:r>
      <w:r w:rsidRPr="00B42E13">
        <w:rPr>
          <w:rFonts w:ascii="Garamond" w:eastAsia="MS Mincho" w:hAnsi="Garamond" w:cs="Tahoma"/>
          <w:b/>
          <w:sz w:val="22"/>
          <w:szCs w:val="22"/>
        </w:rPr>
        <w:t xml:space="preserve"> </w:t>
      </w:r>
      <w:r w:rsidRPr="00B42E13">
        <w:rPr>
          <w:rFonts w:ascii="Garamond" w:eastAsia="MS Mincho" w:hAnsi="Garamond" w:cs="Tahoma"/>
          <w:sz w:val="22"/>
          <w:szCs w:val="22"/>
        </w:rPr>
        <w:t xml:space="preserve">sottoscritto tra le parti, acquisito al protocollo generale dell’A.C. in data 24.05.2023 n. 83386; </w:t>
      </w:r>
    </w:p>
    <w:p w:rsidR="00904A8C" w:rsidRPr="00B42E13" w:rsidRDefault="00904A8C" w:rsidP="00E30939">
      <w:pPr>
        <w:widowControl w:val="0"/>
        <w:suppressAutoHyphens w:val="0"/>
        <w:autoSpaceDE w:val="0"/>
        <w:autoSpaceDN w:val="0"/>
        <w:spacing w:after="0" w:line="240" w:lineRule="auto"/>
        <w:ind w:left="567" w:right="84" w:hanging="567"/>
        <w:jc w:val="both"/>
        <w:rPr>
          <w:rFonts w:ascii="Garamond" w:hAnsi="Garamond"/>
          <w:sz w:val="22"/>
          <w:szCs w:val="22"/>
        </w:rPr>
      </w:pPr>
      <w:r w:rsidRPr="00B42E13">
        <w:rPr>
          <w:rFonts w:ascii="Garamond" w:hAnsi="Garamond"/>
          <w:b/>
          <w:sz w:val="22"/>
          <w:szCs w:val="22"/>
        </w:rPr>
        <w:t>Visto</w:t>
      </w:r>
      <w:r w:rsidRPr="00B42E13">
        <w:rPr>
          <w:rFonts w:ascii="Garamond" w:hAnsi="Garamond"/>
          <w:sz w:val="22"/>
          <w:szCs w:val="22"/>
        </w:rPr>
        <w:t xml:space="preserve"> il regolamento UE 2020/852 e, in particolare, l’articolo 17 che definisce gli obiettivi ambientali, tra cui il principio di non arrecare un danno significativo (DNSH, “Do no </w:t>
      </w:r>
      <w:proofErr w:type="spellStart"/>
      <w:r w:rsidRPr="00B42E13">
        <w:rPr>
          <w:rFonts w:ascii="Garamond" w:hAnsi="Garamond"/>
          <w:sz w:val="22"/>
          <w:szCs w:val="22"/>
        </w:rPr>
        <w:t>significant</w:t>
      </w:r>
      <w:proofErr w:type="spellEnd"/>
      <w:r w:rsidRPr="00B42E13">
        <w:rPr>
          <w:rFonts w:ascii="Garamond" w:hAnsi="Garamond"/>
          <w:sz w:val="22"/>
          <w:szCs w:val="22"/>
        </w:rPr>
        <w:t xml:space="preserve"> </w:t>
      </w:r>
      <w:proofErr w:type="spellStart"/>
      <w:r w:rsidRPr="00B42E13">
        <w:rPr>
          <w:rFonts w:ascii="Garamond" w:hAnsi="Garamond"/>
          <w:sz w:val="22"/>
          <w:szCs w:val="22"/>
        </w:rPr>
        <w:t>harm</w:t>
      </w:r>
      <w:proofErr w:type="spellEnd"/>
      <w:r w:rsidRPr="00B42E13">
        <w:rPr>
          <w:rFonts w:ascii="Garamond" w:hAnsi="Garamond"/>
          <w:sz w:val="22"/>
          <w:szCs w:val="22"/>
        </w:rPr>
        <w:t>”), e la Comunicazione della Commissione UE  2021/C 58/01, recante “Orientamenti tecnici sull’applicazione del</w:t>
      </w:r>
      <w:r w:rsidR="00BF49E7" w:rsidRPr="00B42E13">
        <w:rPr>
          <w:rFonts w:ascii="Garamond" w:hAnsi="Garamond"/>
          <w:sz w:val="22"/>
          <w:szCs w:val="22"/>
        </w:rPr>
        <w:t xml:space="preserve"> </w:t>
      </w:r>
      <w:r w:rsidRPr="00B42E13">
        <w:rPr>
          <w:rFonts w:ascii="Garamond" w:hAnsi="Garamond"/>
          <w:sz w:val="22"/>
          <w:szCs w:val="22"/>
        </w:rPr>
        <w:t>principio «non arrecare un danno significativo» a norma del regolamento sul dispositivo per la ripresa e la resilienza</w:t>
      </w:r>
      <w:r w:rsidRPr="00B42E13">
        <w:rPr>
          <w:rFonts w:ascii="Garamond" w:hAnsi="Garamond"/>
          <w:w w:val="95"/>
          <w:sz w:val="22"/>
          <w:szCs w:val="22"/>
        </w:rPr>
        <w:t>”;</w:t>
      </w:r>
    </w:p>
    <w:p w:rsidR="00904A8C" w:rsidRPr="00B42E13" w:rsidRDefault="00904A8C" w:rsidP="00E30939">
      <w:pPr>
        <w:widowControl w:val="0"/>
        <w:suppressAutoHyphens w:val="0"/>
        <w:autoSpaceDE w:val="0"/>
        <w:autoSpaceDN w:val="0"/>
        <w:spacing w:after="0" w:line="240" w:lineRule="auto"/>
        <w:ind w:left="567" w:right="84" w:hanging="567"/>
        <w:jc w:val="both"/>
        <w:rPr>
          <w:rFonts w:ascii="Garamond" w:hAnsi="Garamond"/>
          <w:sz w:val="22"/>
          <w:szCs w:val="22"/>
        </w:rPr>
      </w:pPr>
      <w:r w:rsidRPr="00B42E13">
        <w:rPr>
          <w:rFonts w:ascii="Garamond" w:hAnsi="Garamond"/>
          <w:b/>
          <w:sz w:val="22"/>
          <w:szCs w:val="22"/>
        </w:rPr>
        <w:t>Vista</w:t>
      </w:r>
      <w:r w:rsidRPr="00B42E13">
        <w:rPr>
          <w:rFonts w:ascii="Garamond" w:hAnsi="Garamond"/>
          <w:sz w:val="22"/>
          <w:szCs w:val="22"/>
        </w:rPr>
        <w:t xml:space="preserve"> la direttiva del Segretario Generale del Comune di Terni sull’esercizio della funzione di controllo successivo di regolarità contabile – interventi PNRR, prot. 48315 del 23.3.2023;</w:t>
      </w:r>
    </w:p>
    <w:p w:rsidR="00904A8C" w:rsidRPr="00B42E13" w:rsidRDefault="00904A8C" w:rsidP="00E30939">
      <w:pPr>
        <w:widowControl w:val="0"/>
        <w:suppressAutoHyphens w:val="0"/>
        <w:autoSpaceDE w:val="0"/>
        <w:autoSpaceDN w:val="0"/>
        <w:spacing w:after="0" w:line="240" w:lineRule="auto"/>
        <w:ind w:left="567" w:right="84" w:hanging="567"/>
        <w:jc w:val="both"/>
        <w:rPr>
          <w:rFonts w:ascii="Garamond" w:hAnsi="Garamond"/>
          <w:sz w:val="22"/>
          <w:szCs w:val="22"/>
        </w:rPr>
      </w:pPr>
      <w:r w:rsidRPr="00B42E13">
        <w:rPr>
          <w:rFonts w:ascii="Garamond" w:hAnsi="Garamond"/>
          <w:b/>
          <w:sz w:val="22"/>
          <w:szCs w:val="22"/>
        </w:rPr>
        <w:lastRenderedPageBreak/>
        <w:t>Viste</w:t>
      </w:r>
      <w:r w:rsidRPr="00B42E13">
        <w:rPr>
          <w:rFonts w:ascii="Garamond" w:hAnsi="Garamond"/>
          <w:sz w:val="22"/>
          <w:szCs w:val="22"/>
        </w:rPr>
        <w:t xml:space="preserve"> le indicazioni operative per la redazione degli atti concernenti il procedimento di spesa, di cui alla nota della Direzione Attività Finanziarie prot. 49146 del 24.3.2023;</w:t>
      </w:r>
    </w:p>
    <w:p w:rsidR="00904A8C" w:rsidRPr="00B42E13" w:rsidRDefault="00904A8C" w:rsidP="00E30939">
      <w:pPr>
        <w:widowControl w:val="0"/>
        <w:suppressAutoHyphens w:val="0"/>
        <w:autoSpaceDE w:val="0"/>
        <w:autoSpaceDN w:val="0"/>
        <w:spacing w:after="0" w:line="240" w:lineRule="auto"/>
        <w:ind w:left="567" w:right="84" w:hanging="567"/>
        <w:jc w:val="both"/>
        <w:rPr>
          <w:rFonts w:ascii="Garamond" w:hAnsi="Garamond"/>
          <w:sz w:val="22"/>
          <w:szCs w:val="22"/>
        </w:rPr>
      </w:pPr>
      <w:r w:rsidRPr="00B42E13">
        <w:rPr>
          <w:rFonts w:ascii="Garamond" w:hAnsi="Garamond"/>
          <w:b/>
          <w:sz w:val="22"/>
          <w:szCs w:val="22"/>
        </w:rPr>
        <w:t>Vista</w:t>
      </w:r>
      <w:r w:rsidRPr="00B42E13">
        <w:rPr>
          <w:rFonts w:ascii="Garamond" w:hAnsi="Garamond"/>
          <w:sz w:val="22"/>
          <w:szCs w:val="22"/>
        </w:rPr>
        <w:t xml:space="preserve"> la DGC n. 58 del 8.3.2023 avente per oggetto “approvazione del protocollo d’intesa per il monitoraggio e il controllo delle misure di sostegno economico, di finanziamento ed investimento previste dal PNRR tra il Comune di Terni e il Comando Provinciale della Guardia di Finanza di Terni;</w:t>
      </w:r>
    </w:p>
    <w:p w:rsidR="00904A8C" w:rsidRPr="00B42E13" w:rsidRDefault="00904A8C" w:rsidP="00E30939">
      <w:pPr>
        <w:widowControl w:val="0"/>
        <w:suppressAutoHyphens w:val="0"/>
        <w:autoSpaceDE w:val="0"/>
        <w:autoSpaceDN w:val="0"/>
        <w:spacing w:after="0" w:line="240" w:lineRule="auto"/>
        <w:ind w:left="567" w:right="84" w:hanging="567"/>
        <w:jc w:val="both"/>
        <w:rPr>
          <w:rFonts w:ascii="Garamond" w:hAnsi="Garamond"/>
          <w:color w:val="FF0000"/>
          <w:sz w:val="22"/>
          <w:szCs w:val="22"/>
        </w:rPr>
      </w:pPr>
      <w:r w:rsidRPr="00B42E13">
        <w:rPr>
          <w:rFonts w:ascii="Garamond" w:hAnsi="Garamond"/>
          <w:b/>
          <w:sz w:val="22"/>
          <w:szCs w:val="22"/>
        </w:rPr>
        <w:t>Vista</w:t>
      </w:r>
      <w:r w:rsidRPr="00B42E13">
        <w:rPr>
          <w:rFonts w:ascii="Garamond" w:hAnsi="Garamond"/>
          <w:sz w:val="22"/>
          <w:szCs w:val="22"/>
        </w:rPr>
        <w:t xml:space="preserve"> la dichiarazione rilasciata dal RUP in merito all’insussistenza di conflitti d’interesse in ordine all’intervento in oggetto;</w:t>
      </w:r>
    </w:p>
    <w:p w:rsidR="003C5DE2" w:rsidRPr="00B42E13" w:rsidRDefault="003C5DE2" w:rsidP="00E30939">
      <w:pPr>
        <w:spacing w:after="0" w:line="240" w:lineRule="auto"/>
        <w:contextualSpacing/>
        <w:jc w:val="both"/>
        <w:rPr>
          <w:rFonts w:ascii="Garamond" w:eastAsia="MS Mincho" w:hAnsi="Garamond" w:cs="Tahoma"/>
          <w:sz w:val="22"/>
          <w:szCs w:val="22"/>
        </w:rPr>
      </w:pPr>
      <w:r w:rsidRPr="00B42E13">
        <w:rPr>
          <w:rFonts w:ascii="Garamond" w:eastAsia="MS Mincho" w:hAnsi="Garamond" w:cs="Tahoma"/>
          <w:b/>
          <w:sz w:val="22"/>
          <w:szCs w:val="22"/>
        </w:rPr>
        <w:t>Visto</w:t>
      </w:r>
      <w:r w:rsidRPr="00B42E13">
        <w:rPr>
          <w:rFonts w:ascii="Garamond" w:eastAsia="MS Mincho" w:hAnsi="Garamond" w:cs="Tahoma"/>
          <w:sz w:val="22"/>
          <w:szCs w:val="22"/>
        </w:rPr>
        <w:t xml:space="preserve"> l’art.</w:t>
      </w:r>
      <w:r w:rsidR="00D3091B" w:rsidRPr="00B42E13">
        <w:rPr>
          <w:rFonts w:ascii="Garamond" w:eastAsia="MS Mincho" w:hAnsi="Garamond" w:cs="Tahoma"/>
          <w:sz w:val="22"/>
          <w:szCs w:val="22"/>
        </w:rPr>
        <w:t xml:space="preserve"> </w:t>
      </w:r>
      <w:r w:rsidRPr="00B42E13">
        <w:rPr>
          <w:rFonts w:ascii="Garamond" w:eastAsia="MS Mincho" w:hAnsi="Garamond" w:cs="Tahoma"/>
          <w:sz w:val="22"/>
          <w:szCs w:val="22"/>
        </w:rPr>
        <w:t xml:space="preserve">107 del </w:t>
      </w:r>
      <w:proofErr w:type="spellStart"/>
      <w:r w:rsidRPr="00B42E13">
        <w:rPr>
          <w:rFonts w:ascii="Garamond" w:eastAsia="MS Mincho" w:hAnsi="Garamond" w:cs="Tahoma"/>
          <w:sz w:val="22"/>
          <w:szCs w:val="22"/>
        </w:rPr>
        <w:t>D.Lgs</w:t>
      </w:r>
      <w:proofErr w:type="spellEnd"/>
      <w:r w:rsidRPr="00B42E13">
        <w:rPr>
          <w:rFonts w:ascii="Garamond" w:eastAsia="MS Mincho" w:hAnsi="Garamond" w:cs="Tahoma"/>
          <w:sz w:val="22"/>
          <w:szCs w:val="22"/>
        </w:rPr>
        <w:t xml:space="preserve"> n.267 del 18</w:t>
      </w:r>
      <w:r w:rsidR="00D3091B" w:rsidRPr="00B42E13">
        <w:rPr>
          <w:rFonts w:ascii="Garamond" w:eastAsia="MS Mincho" w:hAnsi="Garamond" w:cs="Tahoma"/>
          <w:sz w:val="22"/>
          <w:szCs w:val="22"/>
        </w:rPr>
        <w:t>.</w:t>
      </w:r>
      <w:r w:rsidRPr="00B42E13">
        <w:rPr>
          <w:rFonts w:ascii="Garamond" w:eastAsia="MS Mincho" w:hAnsi="Garamond" w:cs="Tahoma"/>
          <w:sz w:val="22"/>
          <w:szCs w:val="22"/>
        </w:rPr>
        <w:t>08</w:t>
      </w:r>
      <w:r w:rsidR="00D3091B" w:rsidRPr="00B42E13">
        <w:rPr>
          <w:rFonts w:ascii="Garamond" w:eastAsia="MS Mincho" w:hAnsi="Garamond" w:cs="Tahoma"/>
          <w:sz w:val="22"/>
          <w:szCs w:val="22"/>
        </w:rPr>
        <w:t>.200</w:t>
      </w:r>
      <w:r w:rsidRPr="00B42E13">
        <w:rPr>
          <w:rFonts w:ascii="Garamond" w:eastAsia="MS Mincho" w:hAnsi="Garamond" w:cs="Tahoma"/>
          <w:sz w:val="22"/>
          <w:szCs w:val="22"/>
        </w:rPr>
        <w:t>0;</w:t>
      </w:r>
    </w:p>
    <w:p w:rsidR="003C5DE2" w:rsidRPr="00B42E13" w:rsidRDefault="003C5DE2" w:rsidP="00E30939">
      <w:pPr>
        <w:spacing w:after="0" w:line="240" w:lineRule="auto"/>
        <w:jc w:val="both"/>
        <w:rPr>
          <w:rFonts w:ascii="Garamond" w:hAnsi="Garamond"/>
          <w:sz w:val="22"/>
          <w:szCs w:val="22"/>
        </w:rPr>
      </w:pPr>
    </w:p>
    <w:p w:rsidR="003C5DE2" w:rsidRPr="00B42E13" w:rsidRDefault="003C5DE2" w:rsidP="00E30939">
      <w:pPr>
        <w:spacing w:after="0" w:line="240" w:lineRule="auto"/>
        <w:jc w:val="both"/>
        <w:rPr>
          <w:rFonts w:ascii="Garamond" w:hAnsi="Garamond"/>
          <w:sz w:val="22"/>
          <w:szCs w:val="22"/>
        </w:rPr>
      </w:pPr>
      <w:r w:rsidRPr="00B42E13">
        <w:rPr>
          <w:rFonts w:ascii="Garamond" w:hAnsi="Garamond"/>
          <w:sz w:val="22"/>
          <w:szCs w:val="22"/>
        </w:rPr>
        <w:t xml:space="preserve">Tutto ciò premesso, per le motivazioni sopra espresse: </w:t>
      </w:r>
    </w:p>
    <w:p w:rsidR="003C5DE2" w:rsidRPr="00B42E13" w:rsidRDefault="003C5DE2" w:rsidP="00E30939">
      <w:pPr>
        <w:spacing w:after="0" w:line="240" w:lineRule="auto"/>
        <w:jc w:val="both"/>
        <w:rPr>
          <w:rFonts w:ascii="Garamond" w:hAnsi="Garamond"/>
          <w:i/>
          <w:sz w:val="22"/>
          <w:szCs w:val="22"/>
        </w:rPr>
      </w:pPr>
      <w:r w:rsidRPr="00B42E13">
        <w:rPr>
          <w:rFonts w:ascii="Garamond" w:hAnsi="Garamond"/>
          <w:i/>
          <w:sz w:val="22"/>
          <w:szCs w:val="22"/>
        </w:rPr>
        <w:tab/>
        <w:t xml:space="preserve">                                                       </w:t>
      </w:r>
    </w:p>
    <w:p w:rsidR="003C5DE2" w:rsidRPr="00B42E13" w:rsidRDefault="003C5DE2" w:rsidP="00E30939">
      <w:pPr>
        <w:spacing w:after="0" w:line="240" w:lineRule="auto"/>
        <w:jc w:val="center"/>
        <w:rPr>
          <w:rFonts w:ascii="Garamond" w:hAnsi="Garamond"/>
          <w:b/>
          <w:sz w:val="22"/>
          <w:szCs w:val="22"/>
        </w:rPr>
      </w:pPr>
      <w:r w:rsidRPr="00B42E13">
        <w:rPr>
          <w:rFonts w:ascii="Garamond" w:hAnsi="Garamond"/>
          <w:b/>
          <w:sz w:val="22"/>
          <w:szCs w:val="22"/>
        </w:rPr>
        <w:t>DETERMINA</w:t>
      </w:r>
    </w:p>
    <w:p w:rsidR="003C5DE2" w:rsidRPr="00B42E13" w:rsidRDefault="003C5DE2" w:rsidP="00E30939">
      <w:pPr>
        <w:pStyle w:val="Corpotesto"/>
        <w:spacing w:after="0"/>
        <w:rPr>
          <w:rFonts w:ascii="Garamond" w:hAnsi="Garamond"/>
          <w:b/>
          <w:sz w:val="22"/>
          <w:szCs w:val="22"/>
        </w:rPr>
      </w:pPr>
    </w:p>
    <w:p w:rsidR="00EF7367" w:rsidRPr="00B42E13" w:rsidRDefault="000E729D" w:rsidP="00E30939">
      <w:pPr>
        <w:pStyle w:val="Corpotesto1"/>
        <w:widowControl w:val="0"/>
        <w:numPr>
          <w:ilvl w:val="0"/>
          <w:numId w:val="2"/>
        </w:numPr>
        <w:tabs>
          <w:tab w:val="clear" w:pos="360"/>
        </w:tabs>
        <w:suppressAutoHyphens w:val="0"/>
        <w:autoSpaceDE w:val="0"/>
        <w:autoSpaceDN w:val="0"/>
        <w:adjustRightInd w:val="0"/>
        <w:spacing w:after="0" w:line="240" w:lineRule="auto"/>
        <w:ind w:left="284" w:hanging="284"/>
        <w:contextualSpacing/>
        <w:jc w:val="both"/>
        <w:rPr>
          <w:rFonts w:ascii="Garamond" w:eastAsia="MS Mincho" w:hAnsi="Garamond" w:cs="Tahoma"/>
          <w:sz w:val="22"/>
          <w:szCs w:val="22"/>
        </w:rPr>
      </w:pPr>
      <w:r w:rsidRPr="00B42E13">
        <w:rPr>
          <w:rFonts w:ascii="Garamond" w:hAnsi="Garamond"/>
          <w:sz w:val="22"/>
          <w:szCs w:val="22"/>
        </w:rPr>
        <w:t>d</w:t>
      </w:r>
      <w:r w:rsidR="003C5DE2" w:rsidRPr="00B42E13">
        <w:rPr>
          <w:rFonts w:ascii="Garamond" w:hAnsi="Garamond"/>
          <w:sz w:val="22"/>
          <w:szCs w:val="22"/>
        </w:rPr>
        <w:t>i dare atto che quanto specificato in premessa è parte integrante del presente atto</w:t>
      </w:r>
      <w:r w:rsidR="003C5DE2" w:rsidRPr="00B42E13">
        <w:rPr>
          <w:rFonts w:ascii="Garamond" w:eastAsia="MS Mincho" w:hAnsi="Garamond" w:cs="Tahoma"/>
          <w:sz w:val="22"/>
          <w:szCs w:val="22"/>
        </w:rPr>
        <w:t>;</w:t>
      </w:r>
    </w:p>
    <w:p w:rsidR="00AB700D" w:rsidRPr="00B42E13" w:rsidRDefault="00AB700D" w:rsidP="00E30939">
      <w:pPr>
        <w:pStyle w:val="Corpotesto1"/>
        <w:widowControl w:val="0"/>
        <w:numPr>
          <w:ilvl w:val="0"/>
          <w:numId w:val="2"/>
        </w:numPr>
        <w:tabs>
          <w:tab w:val="clear" w:pos="360"/>
        </w:tabs>
        <w:suppressAutoHyphens w:val="0"/>
        <w:autoSpaceDE w:val="0"/>
        <w:autoSpaceDN w:val="0"/>
        <w:adjustRightInd w:val="0"/>
        <w:spacing w:after="0" w:line="240" w:lineRule="auto"/>
        <w:ind w:left="284" w:hanging="284"/>
        <w:contextualSpacing/>
        <w:jc w:val="both"/>
        <w:rPr>
          <w:rFonts w:ascii="Garamond" w:hAnsi="Garamond"/>
          <w:sz w:val="22"/>
          <w:szCs w:val="22"/>
        </w:rPr>
      </w:pPr>
      <w:r w:rsidRPr="00B42E13">
        <w:rPr>
          <w:rFonts w:ascii="Garamond" w:hAnsi="Garamond"/>
          <w:sz w:val="22"/>
          <w:szCs w:val="22"/>
        </w:rPr>
        <w:t xml:space="preserve">di dare atto che, come da dichiarazione del RUP, non sussistono cause d’incompatibilità ai sensi dell’art 42 del </w:t>
      </w:r>
      <w:proofErr w:type="spellStart"/>
      <w:r w:rsidRPr="00B42E13">
        <w:rPr>
          <w:rFonts w:ascii="Garamond" w:hAnsi="Garamond"/>
          <w:sz w:val="22"/>
          <w:szCs w:val="22"/>
        </w:rPr>
        <w:t>D.Lgs</w:t>
      </w:r>
      <w:proofErr w:type="spellEnd"/>
      <w:r w:rsidRPr="00B42E13">
        <w:rPr>
          <w:rFonts w:ascii="Garamond" w:hAnsi="Garamond"/>
          <w:sz w:val="22"/>
          <w:szCs w:val="22"/>
        </w:rPr>
        <w:t xml:space="preserve"> 50/</w:t>
      </w:r>
      <w:proofErr w:type="gramStart"/>
      <w:r w:rsidRPr="00B42E13">
        <w:rPr>
          <w:rFonts w:ascii="Garamond" w:hAnsi="Garamond"/>
          <w:sz w:val="22"/>
          <w:szCs w:val="22"/>
        </w:rPr>
        <w:t>2016,;</w:t>
      </w:r>
      <w:proofErr w:type="gramEnd"/>
    </w:p>
    <w:p w:rsidR="00AB700D" w:rsidRPr="00E30939" w:rsidRDefault="00AB700D" w:rsidP="00E30939">
      <w:pPr>
        <w:pStyle w:val="Corpotesto1"/>
        <w:widowControl w:val="0"/>
        <w:numPr>
          <w:ilvl w:val="0"/>
          <w:numId w:val="2"/>
        </w:numPr>
        <w:tabs>
          <w:tab w:val="clear" w:pos="360"/>
        </w:tabs>
        <w:suppressAutoHyphens w:val="0"/>
        <w:autoSpaceDE w:val="0"/>
        <w:autoSpaceDN w:val="0"/>
        <w:adjustRightInd w:val="0"/>
        <w:spacing w:after="0" w:line="240" w:lineRule="auto"/>
        <w:ind w:left="284" w:hanging="284"/>
        <w:contextualSpacing/>
        <w:jc w:val="both"/>
        <w:rPr>
          <w:rFonts w:ascii="Garamond" w:hAnsi="Garamond"/>
          <w:sz w:val="22"/>
          <w:szCs w:val="22"/>
        </w:rPr>
      </w:pPr>
      <w:r w:rsidRPr="00B42E13">
        <w:rPr>
          <w:rFonts w:ascii="Garamond" w:hAnsi="Garamond"/>
          <w:sz w:val="22"/>
          <w:szCs w:val="22"/>
        </w:rPr>
        <w:t xml:space="preserve">di dare atto del rispetto del regolamento UE 2020/852 e, in particolare, dell’articolo 17 che definisce gli obiettivi ambientali, tra cui il principio di non arrecare un danno significativo (DNSH, “Do no </w:t>
      </w:r>
      <w:proofErr w:type="spellStart"/>
      <w:r w:rsidRPr="00B42E13">
        <w:rPr>
          <w:rFonts w:ascii="Garamond" w:hAnsi="Garamond"/>
          <w:sz w:val="22"/>
          <w:szCs w:val="22"/>
        </w:rPr>
        <w:t>significant</w:t>
      </w:r>
      <w:proofErr w:type="spellEnd"/>
      <w:r w:rsidRPr="00B42E13">
        <w:rPr>
          <w:rFonts w:ascii="Garamond" w:hAnsi="Garamond"/>
          <w:sz w:val="22"/>
          <w:szCs w:val="22"/>
        </w:rPr>
        <w:t xml:space="preserve"> </w:t>
      </w:r>
      <w:proofErr w:type="spellStart"/>
      <w:r w:rsidRPr="00B42E13">
        <w:rPr>
          <w:rFonts w:ascii="Garamond" w:hAnsi="Garamond"/>
          <w:sz w:val="22"/>
          <w:szCs w:val="22"/>
        </w:rPr>
        <w:t>harm</w:t>
      </w:r>
      <w:proofErr w:type="spellEnd"/>
      <w:r w:rsidRPr="00B42E13">
        <w:rPr>
          <w:rFonts w:ascii="Garamond" w:hAnsi="Garamond"/>
          <w:sz w:val="22"/>
          <w:szCs w:val="22"/>
        </w:rPr>
        <w:t xml:space="preserve">”), e la Comunicazione della Commissione UE 2021/C 58/01, recante “Orientamenti tecnici sull’applicazione del principio «non arrecare un danno significativo» a norma del </w:t>
      </w:r>
      <w:r w:rsidRPr="00E30939">
        <w:rPr>
          <w:rFonts w:ascii="Garamond" w:hAnsi="Garamond"/>
          <w:sz w:val="22"/>
          <w:szCs w:val="22"/>
        </w:rPr>
        <w:t>regolamento sul dispositivo per la ripresa e la resilienza”;</w:t>
      </w:r>
    </w:p>
    <w:p w:rsidR="00AB700D" w:rsidRPr="00E30939" w:rsidRDefault="00AB700D" w:rsidP="00E30939">
      <w:pPr>
        <w:pStyle w:val="Corpotesto1"/>
        <w:widowControl w:val="0"/>
        <w:numPr>
          <w:ilvl w:val="0"/>
          <w:numId w:val="2"/>
        </w:numPr>
        <w:tabs>
          <w:tab w:val="clear" w:pos="360"/>
        </w:tabs>
        <w:suppressAutoHyphens w:val="0"/>
        <w:autoSpaceDE w:val="0"/>
        <w:autoSpaceDN w:val="0"/>
        <w:adjustRightInd w:val="0"/>
        <w:spacing w:after="0" w:line="240" w:lineRule="auto"/>
        <w:ind w:left="284" w:hanging="284"/>
        <w:contextualSpacing/>
        <w:jc w:val="both"/>
        <w:rPr>
          <w:rFonts w:ascii="Garamond" w:hAnsi="Garamond"/>
          <w:sz w:val="22"/>
          <w:szCs w:val="22"/>
        </w:rPr>
      </w:pPr>
      <w:r w:rsidRPr="00E30939">
        <w:rPr>
          <w:rFonts w:ascii="Garamond" w:hAnsi="Garamond"/>
          <w:sz w:val="22"/>
          <w:szCs w:val="22"/>
        </w:rPr>
        <w:t>di dare atto dell’assenza del c.d. doppio finanziamento ai sensi dell’art. 9 del Reg. RRF 2021/241;</w:t>
      </w:r>
    </w:p>
    <w:p w:rsidR="007C0E79" w:rsidRPr="007C0E79" w:rsidRDefault="005B07F1" w:rsidP="007C0E79">
      <w:pPr>
        <w:pStyle w:val="Corpotesto1"/>
        <w:widowControl w:val="0"/>
        <w:numPr>
          <w:ilvl w:val="0"/>
          <w:numId w:val="2"/>
        </w:numPr>
        <w:tabs>
          <w:tab w:val="clear" w:pos="360"/>
        </w:tabs>
        <w:suppressAutoHyphens w:val="0"/>
        <w:autoSpaceDE w:val="0"/>
        <w:autoSpaceDN w:val="0"/>
        <w:adjustRightInd w:val="0"/>
        <w:spacing w:after="0" w:line="240" w:lineRule="auto"/>
        <w:ind w:left="284" w:hanging="284"/>
        <w:contextualSpacing/>
        <w:jc w:val="both"/>
        <w:rPr>
          <w:rFonts w:ascii="Garamond" w:hAnsi="Garamond"/>
          <w:sz w:val="22"/>
          <w:szCs w:val="22"/>
        </w:rPr>
      </w:pPr>
      <w:r w:rsidRPr="00E30939">
        <w:rPr>
          <w:rFonts w:ascii="Garamond" w:hAnsi="Garamond"/>
          <w:sz w:val="22"/>
          <w:szCs w:val="22"/>
        </w:rPr>
        <w:t xml:space="preserve">di autorizzare, nelle more dell’esecuzione delle verifiche in corso d’opera, la società </w:t>
      </w:r>
      <w:r w:rsidR="00E30939" w:rsidRPr="00E30939">
        <w:rPr>
          <w:rFonts w:ascii="Garamond" w:eastAsia="Garamond" w:hAnsi="Garamond" w:cs="Garamond"/>
          <w:b/>
          <w:sz w:val="22"/>
          <w:szCs w:val="22"/>
        </w:rPr>
        <w:t>SA.FO. COSTRUZIONI SRL</w:t>
      </w:r>
      <w:r w:rsidR="00E30939" w:rsidRPr="00E30939">
        <w:rPr>
          <w:rFonts w:ascii="Garamond" w:eastAsia="Garamond" w:hAnsi="Garamond" w:cs="Garamond"/>
          <w:sz w:val="22"/>
          <w:szCs w:val="22"/>
        </w:rPr>
        <w:t xml:space="preserve">, con sede in Via Angelo Poliziano, 8 – 00185 Roma (RM) e C.F./P.IVA </w:t>
      </w:r>
      <w:r w:rsidR="00E30939" w:rsidRPr="00E30939">
        <w:rPr>
          <w:rFonts w:ascii="Garamond" w:eastAsia="Garamond" w:hAnsi="Garamond" w:cs="Garamond"/>
          <w:sz w:val="22"/>
          <w:szCs w:val="22"/>
          <w:lang w:eastAsia="en-US"/>
        </w:rPr>
        <w:t>07045061004</w:t>
      </w:r>
      <w:r w:rsidRPr="00E30939">
        <w:rPr>
          <w:rFonts w:ascii="Garamond" w:hAnsi="Garamond"/>
          <w:sz w:val="22"/>
          <w:szCs w:val="22"/>
        </w:rPr>
        <w:t>, affidataria dell’appalto in oggetto, a sub</w:t>
      </w:r>
      <w:r w:rsidR="00DB10C9">
        <w:rPr>
          <w:rFonts w:ascii="Garamond" w:hAnsi="Garamond"/>
          <w:sz w:val="22"/>
          <w:szCs w:val="22"/>
        </w:rPr>
        <w:t>appaltare</w:t>
      </w:r>
      <w:r w:rsidRPr="00E30939">
        <w:rPr>
          <w:rFonts w:ascii="Garamond" w:hAnsi="Garamond"/>
          <w:sz w:val="22"/>
          <w:szCs w:val="22"/>
        </w:rPr>
        <w:t xml:space="preserve"> all’impresa </w:t>
      </w:r>
      <w:r w:rsidR="001C48C7" w:rsidRPr="001C48C7">
        <w:rPr>
          <w:rFonts w:ascii="Garamond" w:hAnsi="Garamond"/>
          <w:b/>
          <w:sz w:val="22"/>
          <w:szCs w:val="22"/>
        </w:rPr>
        <w:t>COGEVIN SRL</w:t>
      </w:r>
      <w:r w:rsidR="007C0E79">
        <w:rPr>
          <w:rFonts w:ascii="Garamond" w:hAnsi="Garamond"/>
          <w:sz w:val="22"/>
          <w:szCs w:val="22"/>
        </w:rPr>
        <w:t xml:space="preserve">, con </w:t>
      </w:r>
      <w:r w:rsidR="007C0E79" w:rsidRPr="007C0E79">
        <w:rPr>
          <w:rFonts w:ascii="Garamond" w:hAnsi="Garamond"/>
          <w:sz w:val="22"/>
          <w:szCs w:val="22"/>
        </w:rPr>
        <w:t xml:space="preserve">sede </w:t>
      </w:r>
      <w:r w:rsidR="001C48C7" w:rsidRPr="00B42E13">
        <w:rPr>
          <w:rFonts w:ascii="Garamond" w:hAnsi="Garamond"/>
          <w:sz w:val="22"/>
          <w:szCs w:val="22"/>
        </w:rPr>
        <w:t xml:space="preserve">in Via </w:t>
      </w:r>
      <w:r w:rsidR="001C48C7">
        <w:rPr>
          <w:rFonts w:ascii="Garamond" w:hAnsi="Garamond"/>
          <w:sz w:val="22"/>
          <w:szCs w:val="22"/>
        </w:rPr>
        <w:t>Monte San Marino, 199/B</w:t>
      </w:r>
      <w:r w:rsidR="001C48C7" w:rsidRPr="00B42E13">
        <w:rPr>
          <w:rFonts w:ascii="Garamond" w:hAnsi="Garamond"/>
          <w:sz w:val="22"/>
          <w:szCs w:val="22"/>
        </w:rPr>
        <w:t xml:space="preserve"> – 0</w:t>
      </w:r>
      <w:r w:rsidR="001C48C7">
        <w:rPr>
          <w:rFonts w:ascii="Garamond" w:hAnsi="Garamond"/>
          <w:sz w:val="22"/>
          <w:szCs w:val="22"/>
        </w:rPr>
        <w:t>3011</w:t>
      </w:r>
      <w:r w:rsidR="001C48C7" w:rsidRPr="00B42E13">
        <w:rPr>
          <w:rFonts w:ascii="Garamond" w:hAnsi="Garamond"/>
          <w:sz w:val="22"/>
          <w:szCs w:val="22"/>
        </w:rPr>
        <w:t xml:space="preserve"> </w:t>
      </w:r>
      <w:r w:rsidR="001C48C7">
        <w:rPr>
          <w:rFonts w:ascii="Garamond" w:hAnsi="Garamond"/>
          <w:sz w:val="22"/>
          <w:szCs w:val="22"/>
        </w:rPr>
        <w:t>Alatri (FR</w:t>
      </w:r>
      <w:r w:rsidR="001C48C7" w:rsidRPr="00B42E13">
        <w:rPr>
          <w:rFonts w:ascii="Garamond" w:hAnsi="Garamond"/>
          <w:sz w:val="22"/>
          <w:szCs w:val="22"/>
        </w:rPr>
        <w:t>), C.F.</w:t>
      </w:r>
      <w:r w:rsidR="001C48C7">
        <w:rPr>
          <w:rFonts w:ascii="Garamond" w:hAnsi="Garamond"/>
          <w:sz w:val="22"/>
          <w:szCs w:val="22"/>
        </w:rPr>
        <w:t xml:space="preserve"> e </w:t>
      </w:r>
      <w:r w:rsidR="001C48C7" w:rsidRPr="00B42E13">
        <w:rPr>
          <w:rFonts w:ascii="Garamond" w:hAnsi="Garamond"/>
          <w:sz w:val="22"/>
          <w:szCs w:val="22"/>
        </w:rPr>
        <w:t xml:space="preserve">P. IVA n. </w:t>
      </w:r>
      <w:r w:rsidR="001C48C7">
        <w:rPr>
          <w:rFonts w:ascii="Garamond" w:hAnsi="Garamond"/>
          <w:sz w:val="22"/>
          <w:szCs w:val="22"/>
        </w:rPr>
        <w:t>02628420602</w:t>
      </w:r>
      <w:r w:rsidR="007C0E79" w:rsidRPr="007C0E79">
        <w:rPr>
          <w:rFonts w:ascii="Garamond" w:hAnsi="Garamond"/>
          <w:sz w:val="22"/>
          <w:szCs w:val="22"/>
        </w:rPr>
        <w:t xml:space="preserve">, l’esecuzione delle opere riguardanti la preparazione delle casseforme </w:t>
      </w:r>
      <w:bookmarkStart w:id="1" w:name="_GoBack"/>
      <w:bookmarkEnd w:id="1"/>
      <w:r w:rsidR="007C0E79" w:rsidRPr="007C0E79">
        <w:rPr>
          <w:rFonts w:ascii="Garamond" w:hAnsi="Garamond"/>
          <w:sz w:val="22"/>
          <w:szCs w:val="22"/>
        </w:rPr>
        <w:t xml:space="preserve">dei cordoli sommitali in </w:t>
      </w:r>
      <w:proofErr w:type="spellStart"/>
      <w:r w:rsidR="007C0E79" w:rsidRPr="007C0E79">
        <w:rPr>
          <w:rFonts w:ascii="Garamond" w:hAnsi="Garamond"/>
          <w:sz w:val="22"/>
          <w:szCs w:val="22"/>
        </w:rPr>
        <w:t>Cls</w:t>
      </w:r>
      <w:proofErr w:type="spellEnd"/>
      <w:r w:rsidR="007C0E79" w:rsidRPr="007C0E79">
        <w:rPr>
          <w:rFonts w:ascii="Garamond" w:hAnsi="Garamond"/>
          <w:sz w:val="22"/>
          <w:szCs w:val="22"/>
        </w:rPr>
        <w:t xml:space="preserve">, rientranti nella </w:t>
      </w:r>
      <w:proofErr w:type="spellStart"/>
      <w:r w:rsidR="007C0E79" w:rsidRPr="007C0E79">
        <w:rPr>
          <w:rFonts w:ascii="Garamond" w:hAnsi="Garamond"/>
          <w:i/>
          <w:sz w:val="22"/>
          <w:szCs w:val="22"/>
        </w:rPr>
        <w:t>cat</w:t>
      </w:r>
      <w:proofErr w:type="spellEnd"/>
      <w:r w:rsidR="007C0E79" w:rsidRPr="007C0E79">
        <w:rPr>
          <w:rFonts w:ascii="Garamond" w:hAnsi="Garamond"/>
          <w:i/>
          <w:sz w:val="22"/>
          <w:szCs w:val="22"/>
        </w:rPr>
        <w:t xml:space="preserve">. OG1 - Edifici civili e industriali, </w:t>
      </w:r>
      <w:r w:rsidR="007C0E79" w:rsidRPr="007C0E79">
        <w:rPr>
          <w:rFonts w:ascii="Garamond" w:hAnsi="Garamond"/>
          <w:sz w:val="22"/>
          <w:szCs w:val="22"/>
        </w:rPr>
        <w:t>per un importo di lavori pari a € 4.000,00 di cui € 300,00 per oneri della sicurezza;</w:t>
      </w:r>
    </w:p>
    <w:p w:rsidR="005B07F1" w:rsidRPr="00E30939" w:rsidRDefault="005B07F1" w:rsidP="00E30939">
      <w:pPr>
        <w:pStyle w:val="Corpotesto1"/>
        <w:widowControl w:val="0"/>
        <w:numPr>
          <w:ilvl w:val="0"/>
          <w:numId w:val="2"/>
        </w:numPr>
        <w:tabs>
          <w:tab w:val="clear" w:pos="360"/>
        </w:tabs>
        <w:suppressAutoHyphens w:val="0"/>
        <w:autoSpaceDE w:val="0"/>
        <w:autoSpaceDN w:val="0"/>
        <w:adjustRightInd w:val="0"/>
        <w:spacing w:after="0" w:line="240" w:lineRule="auto"/>
        <w:ind w:left="284" w:hanging="284"/>
        <w:contextualSpacing/>
        <w:jc w:val="both"/>
        <w:rPr>
          <w:rFonts w:ascii="Garamond" w:hAnsi="Garamond"/>
          <w:sz w:val="22"/>
          <w:szCs w:val="22"/>
        </w:rPr>
      </w:pPr>
      <w:r w:rsidRPr="00E30939">
        <w:rPr>
          <w:rFonts w:ascii="Garamond" w:hAnsi="Garamond"/>
          <w:sz w:val="22"/>
          <w:szCs w:val="22"/>
        </w:rPr>
        <w:t>di trasmettere copia della presente Determinazione alla società</w:t>
      </w:r>
      <w:r w:rsidR="00E30939" w:rsidRPr="00E30939">
        <w:rPr>
          <w:rFonts w:ascii="Garamond" w:hAnsi="Garamond"/>
          <w:sz w:val="22"/>
          <w:szCs w:val="22"/>
        </w:rPr>
        <w:t xml:space="preserve"> SA.FO. COSTRUZIONI SRL, al Direttore dei Lavori Ing. Manuel Santori </w:t>
      </w:r>
      <w:r w:rsidR="00E30939" w:rsidRPr="00E30939">
        <w:rPr>
          <w:rFonts w:ascii="Garamond" w:hAnsi="Garamond"/>
          <w:i/>
          <w:sz w:val="22"/>
          <w:szCs w:val="22"/>
        </w:rPr>
        <w:t>(</w:t>
      </w:r>
      <w:r w:rsidR="00E30939" w:rsidRPr="00E30939">
        <w:rPr>
          <w:rFonts w:ascii="Garamond" w:eastAsia="MS Mincho" w:hAnsi="Garamond" w:cs="Tahoma"/>
          <w:i/>
          <w:sz w:val="22"/>
          <w:szCs w:val="22"/>
        </w:rPr>
        <w:t>U.T.C. Direzione LL.PP.</w:t>
      </w:r>
      <w:r w:rsidR="00E30939" w:rsidRPr="00E30939">
        <w:rPr>
          <w:rFonts w:ascii="Garamond" w:hAnsi="Garamond"/>
          <w:i/>
          <w:sz w:val="22"/>
          <w:szCs w:val="22"/>
        </w:rPr>
        <w:t xml:space="preserve">) </w:t>
      </w:r>
      <w:r w:rsidRPr="00E30939">
        <w:rPr>
          <w:rFonts w:ascii="Garamond" w:hAnsi="Garamond"/>
          <w:sz w:val="22"/>
          <w:szCs w:val="22"/>
        </w:rPr>
        <w:t xml:space="preserve">e al CSE </w:t>
      </w:r>
      <w:r w:rsidR="00E30939" w:rsidRPr="00E30939">
        <w:rPr>
          <w:rFonts w:ascii="Garamond" w:hAnsi="Garamond"/>
          <w:sz w:val="22"/>
          <w:szCs w:val="22"/>
        </w:rPr>
        <w:t>Geom. Giuseppe Severoni</w:t>
      </w:r>
      <w:r w:rsidRPr="00E30939">
        <w:rPr>
          <w:rFonts w:ascii="Garamond" w:hAnsi="Garamond"/>
          <w:sz w:val="22"/>
          <w:szCs w:val="22"/>
        </w:rPr>
        <w:t xml:space="preserve"> </w:t>
      </w:r>
      <w:r w:rsidRPr="00E30939">
        <w:rPr>
          <w:rFonts w:ascii="Garamond" w:hAnsi="Garamond"/>
          <w:i/>
          <w:sz w:val="22"/>
          <w:szCs w:val="22"/>
        </w:rPr>
        <w:t>(</w:t>
      </w:r>
      <w:r w:rsidR="00E30939" w:rsidRPr="00E30939">
        <w:rPr>
          <w:rFonts w:ascii="Garamond" w:eastAsia="MS Mincho" w:hAnsi="Garamond" w:cs="Tahoma"/>
          <w:i/>
          <w:sz w:val="22"/>
          <w:szCs w:val="22"/>
        </w:rPr>
        <w:t>U.T.C. Direzione LL.PP.</w:t>
      </w:r>
      <w:r w:rsidRPr="00E30939">
        <w:rPr>
          <w:rFonts w:ascii="Garamond" w:hAnsi="Garamond"/>
          <w:i/>
          <w:sz w:val="22"/>
          <w:szCs w:val="22"/>
        </w:rPr>
        <w:t xml:space="preserve">) </w:t>
      </w:r>
      <w:r w:rsidRPr="00E30939">
        <w:rPr>
          <w:rFonts w:ascii="Garamond" w:hAnsi="Garamond"/>
          <w:sz w:val="22"/>
          <w:szCs w:val="22"/>
        </w:rPr>
        <w:t>per i successivi eventuali adempimenti di competenza;</w:t>
      </w:r>
    </w:p>
    <w:p w:rsidR="005B07F1" w:rsidRPr="00AC1977" w:rsidRDefault="005B07F1" w:rsidP="00AC1977">
      <w:pPr>
        <w:pStyle w:val="Corpotesto1"/>
        <w:widowControl w:val="0"/>
        <w:numPr>
          <w:ilvl w:val="0"/>
          <w:numId w:val="2"/>
        </w:numPr>
        <w:tabs>
          <w:tab w:val="clear" w:pos="360"/>
        </w:tabs>
        <w:suppressAutoHyphens w:val="0"/>
        <w:autoSpaceDE w:val="0"/>
        <w:autoSpaceDN w:val="0"/>
        <w:adjustRightInd w:val="0"/>
        <w:spacing w:after="0" w:line="240" w:lineRule="auto"/>
        <w:ind w:left="284" w:hanging="284"/>
        <w:contextualSpacing/>
        <w:jc w:val="both"/>
        <w:rPr>
          <w:rFonts w:ascii="Garamond" w:hAnsi="Garamond"/>
          <w:sz w:val="22"/>
          <w:szCs w:val="22"/>
        </w:rPr>
      </w:pPr>
      <w:r w:rsidRPr="00E30939">
        <w:rPr>
          <w:rFonts w:ascii="Garamond" w:hAnsi="Garamond"/>
          <w:bCs/>
          <w:sz w:val="22"/>
          <w:szCs w:val="22"/>
        </w:rPr>
        <w:t xml:space="preserve">di dare atto </w:t>
      </w:r>
      <w:r w:rsidRPr="00E30939">
        <w:rPr>
          <w:rFonts w:ascii="Garamond" w:hAnsi="Garamond"/>
          <w:sz w:val="22"/>
          <w:szCs w:val="22"/>
        </w:rPr>
        <w:t>che la presente autorizzazione si intende subordinata alle condizioni di legge, all’esito positivo delle verifiche, ed in particolare agli obblighi previsti in materia di sicurezza sui luoghi di lavoro, di contribuzione e assicurazione dei lavoratori ammonendo che l’inosservanza di tali disposizioni è causa di risoluzione del contratto;</w:t>
      </w:r>
    </w:p>
    <w:p w:rsidR="00AB700D" w:rsidRPr="00B42E13" w:rsidRDefault="00AB700D" w:rsidP="00E30939">
      <w:pPr>
        <w:pStyle w:val="Corpotesto1"/>
        <w:widowControl w:val="0"/>
        <w:numPr>
          <w:ilvl w:val="0"/>
          <w:numId w:val="2"/>
        </w:numPr>
        <w:tabs>
          <w:tab w:val="clear" w:pos="360"/>
        </w:tabs>
        <w:suppressAutoHyphens w:val="0"/>
        <w:autoSpaceDE w:val="0"/>
        <w:autoSpaceDN w:val="0"/>
        <w:adjustRightInd w:val="0"/>
        <w:spacing w:after="0" w:line="240" w:lineRule="auto"/>
        <w:ind w:left="284" w:hanging="284"/>
        <w:contextualSpacing/>
        <w:jc w:val="both"/>
        <w:rPr>
          <w:rFonts w:ascii="Garamond" w:hAnsi="Garamond"/>
          <w:sz w:val="22"/>
          <w:szCs w:val="22"/>
        </w:rPr>
      </w:pPr>
      <w:r w:rsidRPr="00B42E13">
        <w:rPr>
          <w:rFonts w:ascii="Garamond" w:hAnsi="Garamond"/>
          <w:sz w:val="22"/>
          <w:szCs w:val="22"/>
        </w:rPr>
        <w:t xml:space="preserve">di dare atto che il presente provvedimento è rilevante ai fini dell’Amministrazione trasparente di cui al </w:t>
      </w:r>
      <w:proofErr w:type="spellStart"/>
      <w:r w:rsidRPr="00B42E13">
        <w:rPr>
          <w:rFonts w:ascii="Garamond" w:hAnsi="Garamond"/>
          <w:sz w:val="22"/>
          <w:szCs w:val="22"/>
        </w:rPr>
        <w:t>D.Lgs</w:t>
      </w:r>
      <w:proofErr w:type="spellEnd"/>
      <w:r w:rsidRPr="00B42E13">
        <w:rPr>
          <w:rFonts w:ascii="Garamond" w:hAnsi="Garamond"/>
          <w:sz w:val="22"/>
          <w:szCs w:val="22"/>
        </w:rPr>
        <w:t xml:space="preserve"> n. 33/2013;</w:t>
      </w:r>
    </w:p>
    <w:p w:rsidR="001E1197" w:rsidRPr="00B42E13" w:rsidRDefault="00AB700D" w:rsidP="00E30939">
      <w:pPr>
        <w:pStyle w:val="Corpotesto1"/>
        <w:widowControl w:val="0"/>
        <w:numPr>
          <w:ilvl w:val="0"/>
          <w:numId w:val="2"/>
        </w:numPr>
        <w:tabs>
          <w:tab w:val="clear" w:pos="360"/>
        </w:tabs>
        <w:suppressAutoHyphens w:val="0"/>
        <w:autoSpaceDE w:val="0"/>
        <w:autoSpaceDN w:val="0"/>
        <w:adjustRightInd w:val="0"/>
        <w:spacing w:after="0" w:line="240" w:lineRule="auto"/>
        <w:ind w:left="284" w:hanging="284"/>
        <w:contextualSpacing/>
        <w:jc w:val="both"/>
        <w:rPr>
          <w:rFonts w:ascii="Garamond" w:hAnsi="Garamond"/>
          <w:sz w:val="22"/>
          <w:szCs w:val="22"/>
        </w:rPr>
      </w:pPr>
      <w:r w:rsidRPr="00B42E13">
        <w:rPr>
          <w:rFonts w:ascii="Garamond" w:hAnsi="Garamond"/>
          <w:sz w:val="22"/>
          <w:szCs w:val="22"/>
        </w:rPr>
        <w:t>di rendere noto ai sensi dell’art. 3 della Legge n. 241/1990 che il Res</w:t>
      </w:r>
      <w:r w:rsidR="001E1197" w:rsidRPr="00B42E13">
        <w:rPr>
          <w:rFonts w:ascii="Garamond" w:hAnsi="Garamond"/>
          <w:sz w:val="22"/>
          <w:szCs w:val="22"/>
        </w:rPr>
        <w:t>ponsabile del Procedimento è l’Arch. Piero Giorgini;</w:t>
      </w:r>
    </w:p>
    <w:p w:rsidR="003F6E30" w:rsidRPr="00B42E13" w:rsidRDefault="003F6E30" w:rsidP="00E30939">
      <w:pPr>
        <w:widowControl w:val="0"/>
        <w:spacing w:after="0" w:line="240" w:lineRule="auto"/>
        <w:contextualSpacing/>
        <w:rPr>
          <w:rFonts w:ascii="Garamond" w:hAnsi="Garamond"/>
          <w:sz w:val="22"/>
          <w:szCs w:val="22"/>
        </w:rPr>
      </w:pPr>
    </w:p>
    <w:p w:rsidR="003C5DE2" w:rsidRPr="00B42E13" w:rsidRDefault="003C5DE2" w:rsidP="00E30939">
      <w:pPr>
        <w:widowControl w:val="0"/>
        <w:spacing w:after="0" w:line="240" w:lineRule="auto"/>
        <w:ind w:left="5245"/>
        <w:contextualSpacing/>
        <w:jc w:val="center"/>
        <w:rPr>
          <w:rFonts w:ascii="Garamond" w:hAnsi="Garamond"/>
          <w:sz w:val="22"/>
          <w:szCs w:val="22"/>
        </w:rPr>
      </w:pPr>
      <w:r w:rsidRPr="00B42E13">
        <w:rPr>
          <w:rFonts w:ascii="Garamond" w:hAnsi="Garamond"/>
          <w:sz w:val="22"/>
          <w:szCs w:val="22"/>
        </w:rPr>
        <w:t>Il Dirigente</w:t>
      </w:r>
    </w:p>
    <w:p w:rsidR="00465BD9" w:rsidRPr="00B42E13" w:rsidRDefault="003C5DE2" w:rsidP="00E30939">
      <w:pPr>
        <w:widowControl w:val="0"/>
        <w:spacing w:after="0" w:line="240" w:lineRule="auto"/>
        <w:ind w:left="5245"/>
        <w:contextualSpacing/>
        <w:jc w:val="center"/>
        <w:rPr>
          <w:rFonts w:ascii="Garamond" w:hAnsi="Garamond"/>
          <w:i/>
          <w:sz w:val="22"/>
          <w:szCs w:val="22"/>
        </w:rPr>
      </w:pPr>
      <w:r w:rsidRPr="00B42E13">
        <w:rPr>
          <w:rFonts w:ascii="Garamond" w:hAnsi="Garamond"/>
          <w:i/>
          <w:sz w:val="22"/>
          <w:szCs w:val="22"/>
        </w:rPr>
        <w:t>(Arch. Piero Giorgini)</w:t>
      </w:r>
    </w:p>
    <w:sectPr w:rsidR="00465BD9" w:rsidRPr="00B42E13" w:rsidSect="00C061C6">
      <w:headerReference w:type="default" r:id="rId9"/>
      <w:headerReference w:type="first" r:id="rId10"/>
      <w:pgSz w:w="11906" w:h="16838"/>
      <w:pgMar w:top="720" w:right="737" w:bottom="993" w:left="737"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58B" w:rsidRDefault="00C2158B">
      <w:pPr>
        <w:spacing w:after="0" w:line="240" w:lineRule="auto"/>
      </w:pPr>
      <w:r>
        <w:separator/>
      </w:r>
    </w:p>
  </w:endnote>
  <w:endnote w:type="continuationSeparator" w:id="0">
    <w:p w:rsidR="00C2158B" w:rsidRDefault="00C2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58B" w:rsidRDefault="00C2158B">
      <w:pPr>
        <w:spacing w:after="0" w:line="240" w:lineRule="auto"/>
      </w:pPr>
      <w:r>
        <w:separator/>
      </w:r>
    </w:p>
  </w:footnote>
  <w:footnote w:type="continuationSeparator" w:id="0">
    <w:p w:rsidR="00C2158B" w:rsidRDefault="00C21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58B" w:rsidRDefault="00C2158B">
    <w:pPr>
      <w:pStyle w:val="Intestazione"/>
      <w:tabs>
        <w:tab w:val="right" w:pos="9356"/>
      </w:tabs>
      <w:spacing w:after="0" w:line="240" w:lineRule="auto"/>
      <w:jc w:val="right"/>
      <w:rPr>
        <w:rFonts w:ascii="Gill Sans MT" w:hAnsi="Gill Sans MT" w:cs="Gill Sans MT"/>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58B" w:rsidRDefault="00C2158B" w:rsidP="008874B5">
    <w:pPr>
      <w:pStyle w:val="Intestazione"/>
      <w:tabs>
        <w:tab w:val="right" w:pos="9356"/>
      </w:tabs>
      <w:spacing w:after="0" w:line="240" w:lineRule="auto"/>
      <w:rPr>
        <w:rFonts w:ascii="Gill Sans MT" w:hAnsi="Gill Sans MT" w:cs="Gill Sans MT"/>
        <w:sz w:val="18"/>
        <w:szCs w:val="18"/>
      </w:rPr>
    </w:pPr>
    <w:r>
      <w:rPr>
        <w:rFonts w:ascii="Gill Sans MT" w:hAnsi="Gill Sans MT" w:cs="Gill Sans MT"/>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2B5"/>
    <w:multiLevelType w:val="hybridMultilevel"/>
    <w:tmpl w:val="9AE82BCC"/>
    <w:lvl w:ilvl="0" w:tplc="04100001">
      <w:start w:val="1"/>
      <w:numFmt w:val="bullet"/>
      <w:lvlText w:val=""/>
      <w:lvlJc w:val="left"/>
      <w:pPr>
        <w:ind w:left="2420" w:hanging="360"/>
      </w:pPr>
      <w:rPr>
        <w:rFonts w:ascii="Symbol" w:hAnsi="Symbol" w:hint="default"/>
      </w:rPr>
    </w:lvl>
    <w:lvl w:ilvl="1" w:tplc="04100003" w:tentative="1">
      <w:start w:val="1"/>
      <w:numFmt w:val="bullet"/>
      <w:lvlText w:val="o"/>
      <w:lvlJc w:val="left"/>
      <w:pPr>
        <w:ind w:left="3140" w:hanging="360"/>
      </w:pPr>
      <w:rPr>
        <w:rFonts w:ascii="Courier New" w:hAnsi="Courier New" w:cs="Courier New" w:hint="default"/>
      </w:rPr>
    </w:lvl>
    <w:lvl w:ilvl="2" w:tplc="04100005" w:tentative="1">
      <w:start w:val="1"/>
      <w:numFmt w:val="bullet"/>
      <w:lvlText w:val=""/>
      <w:lvlJc w:val="left"/>
      <w:pPr>
        <w:ind w:left="3860" w:hanging="360"/>
      </w:pPr>
      <w:rPr>
        <w:rFonts w:ascii="Wingdings" w:hAnsi="Wingdings" w:hint="default"/>
      </w:rPr>
    </w:lvl>
    <w:lvl w:ilvl="3" w:tplc="04100001" w:tentative="1">
      <w:start w:val="1"/>
      <w:numFmt w:val="bullet"/>
      <w:lvlText w:val=""/>
      <w:lvlJc w:val="left"/>
      <w:pPr>
        <w:ind w:left="4580" w:hanging="360"/>
      </w:pPr>
      <w:rPr>
        <w:rFonts w:ascii="Symbol" w:hAnsi="Symbol" w:hint="default"/>
      </w:rPr>
    </w:lvl>
    <w:lvl w:ilvl="4" w:tplc="04100003" w:tentative="1">
      <w:start w:val="1"/>
      <w:numFmt w:val="bullet"/>
      <w:lvlText w:val="o"/>
      <w:lvlJc w:val="left"/>
      <w:pPr>
        <w:ind w:left="5300" w:hanging="360"/>
      </w:pPr>
      <w:rPr>
        <w:rFonts w:ascii="Courier New" w:hAnsi="Courier New" w:cs="Courier New" w:hint="default"/>
      </w:rPr>
    </w:lvl>
    <w:lvl w:ilvl="5" w:tplc="04100005" w:tentative="1">
      <w:start w:val="1"/>
      <w:numFmt w:val="bullet"/>
      <w:lvlText w:val=""/>
      <w:lvlJc w:val="left"/>
      <w:pPr>
        <w:ind w:left="6020" w:hanging="360"/>
      </w:pPr>
      <w:rPr>
        <w:rFonts w:ascii="Wingdings" w:hAnsi="Wingdings" w:hint="default"/>
      </w:rPr>
    </w:lvl>
    <w:lvl w:ilvl="6" w:tplc="04100001" w:tentative="1">
      <w:start w:val="1"/>
      <w:numFmt w:val="bullet"/>
      <w:lvlText w:val=""/>
      <w:lvlJc w:val="left"/>
      <w:pPr>
        <w:ind w:left="6740" w:hanging="360"/>
      </w:pPr>
      <w:rPr>
        <w:rFonts w:ascii="Symbol" w:hAnsi="Symbol" w:hint="default"/>
      </w:rPr>
    </w:lvl>
    <w:lvl w:ilvl="7" w:tplc="04100003" w:tentative="1">
      <w:start w:val="1"/>
      <w:numFmt w:val="bullet"/>
      <w:lvlText w:val="o"/>
      <w:lvlJc w:val="left"/>
      <w:pPr>
        <w:ind w:left="7460" w:hanging="360"/>
      </w:pPr>
      <w:rPr>
        <w:rFonts w:ascii="Courier New" w:hAnsi="Courier New" w:cs="Courier New" w:hint="default"/>
      </w:rPr>
    </w:lvl>
    <w:lvl w:ilvl="8" w:tplc="04100005" w:tentative="1">
      <w:start w:val="1"/>
      <w:numFmt w:val="bullet"/>
      <w:lvlText w:val=""/>
      <w:lvlJc w:val="left"/>
      <w:pPr>
        <w:ind w:left="8180" w:hanging="360"/>
      </w:pPr>
      <w:rPr>
        <w:rFonts w:ascii="Wingdings" w:hAnsi="Wingdings" w:hint="default"/>
      </w:rPr>
    </w:lvl>
  </w:abstractNum>
  <w:abstractNum w:abstractNumId="1" w15:restartNumberingAfterBreak="0">
    <w:nsid w:val="17C64BDD"/>
    <w:multiLevelType w:val="hybridMultilevel"/>
    <w:tmpl w:val="2C1A66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272AB6"/>
    <w:multiLevelType w:val="hybridMultilevel"/>
    <w:tmpl w:val="B51EC574"/>
    <w:lvl w:ilvl="0" w:tplc="1CBE2736">
      <w:numFmt w:val="bullet"/>
      <w:lvlText w:val="-"/>
      <w:lvlJc w:val="left"/>
      <w:pPr>
        <w:ind w:left="644" w:hanging="360"/>
      </w:pPr>
      <w:rPr>
        <w:rFonts w:ascii="Garamond" w:eastAsia="MS Mincho" w:hAnsi="Garamond" w:cs="Tahom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19E5E9C"/>
    <w:multiLevelType w:val="hybridMultilevel"/>
    <w:tmpl w:val="9F3E73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E5190C"/>
    <w:multiLevelType w:val="hybridMultilevel"/>
    <w:tmpl w:val="F5C4008C"/>
    <w:lvl w:ilvl="0" w:tplc="64046F36">
      <w:start w:val="1"/>
      <w:numFmt w:val="bullet"/>
      <w:lvlText w:val=""/>
      <w:lvlJc w:val="left"/>
      <w:pPr>
        <w:ind w:left="502" w:hanging="360"/>
      </w:pPr>
      <w:rPr>
        <w:rFonts w:ascii="Symbol" w:hAnsi="Symbol" w:hint="default"/>
        <w:color w:val="auto"/>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243F50D7"/>
    <w:multiLevelType w:val="hybridMultilevel"/>
    <w:tmpl w:val="690674F6"/>
    <w:lvl w:ilvl="0" w:tplc="0410000B">
      <w:start w:val="1"/>
      <w:numFmt w:val="bullet"/>
      <w:lvlText w:val=""/>
      <w:lvlJc w:val="left"/>
      <w:pPr>
        <w:ind w:left="10283"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6" w15:restartNumberingAfterBreak="0">
    <w:nsid w:val="255268E9"/>
    <w:multiLevelType w:val="hybridMultilevel"/>
    <w:tmpl w:val="CA06FF18"/>
    <w:lvl w:ilvl="0" w:tplc="0410000B">
      <w:start w:val="1"/>
      <w:numFmt w:val="bullet"/>
      <w:lvlText w:val=""/>
      <w:lvlJc w:val="left"/>
      <w:pPr>
        <w:ind w:left="720" w:hanging="360"/>
      </w:pPr>
      <w:rPr>
        <w:rFonts w:ascii="Wingdings" w:hAnsi="Wingdings" w:hint="default"/>
      </w:rPr>
    </w:lvl>
    <w:lvl w:ilvl="1" w:tplc="F7FE751E">
      <w:numFmt w:val="bullet"/>
      <w:lvlText w:val="-"/>
      <w:lvlJc w:val="left"/>
      <w:pPr>
        <w:ind w:left="1440" w:hanging="360"/>
      </w:pPr>
      <w:rPr>
        <w:rFonts w:ascii="Garamond" w:eastAsia="Calibri" w:hAnsi="Garamond"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AE3F10"/>
    <w:multiLevelType w:val="hybridMultilevel"/>
    <w:tmpl w:val="565C578A"/>
    <w:lvl w:ilvl="0" w:tplc="D5165F26">
      <w:start w:val="3"/>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9" w15:restartNumberingAfterBreak="0">
    <w:nsid w:val="387C2B53"/>
    <w:multiLevelType w:val="hybridMultilevel"/>
    <w:tmpl w:val="4B6E321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3AE82809"/>
    <w:multiLevelType w:val="hybridMultilevel"/>
    <w:tmpl w:val="56B82640"/>
    <w:lvl w:ilvl="0" w:tplc="0410000B">
      <w:start w:val="1"/>
      <w:numFmt w:val="bullet"/>
      <w:lvlText w:val=""/>
      <w:lvlJc w:val="left"/>
      <w:pPr>
        <w:ind w:left="702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27774A"/>
    <w:multiLevelType w:val="hybridMultilevel"/>
    <w:tmpl w:val="B840EC1A"/>
    <w:lvl w:ilvl="0" w:tplc="F21A945A">
      <w:numFmt w:val="bullet"/>
      <w:lvlText w:val="-"/>
      <w:lvlJc w:val="left"/>
      <w:pPr>
        <w:ind w:left="1004" w:hanging="360"/>
      </w:pPr>
      <w:rPr>
        <w:rFonts w:ascii="Garamond" w:eastAsia="MS Mincho" w:hAnsi="Garamond" w:cs="Tahom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430734C4"/>
    <w:multiLevelType w:val="hybridMultilevel"/>
    <w:tmpl w:val="84ECD75E"/>
    <w:lvl w:ilvl="0" w:tplc="B3E4B522">
      <w:start w:val="1"/>
      <w:numFmt w:val="decimal"/>
      <w:lvlText w:val="%1."/>
      <w:lvlJc w:val="left"/>
      <w:pPr>
        <w:ind w:left="720" w:hanging="360"/>
      </w:pPr>
      <w:rPr>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F37285"/>
    <w:multiLevelType w:val="hybridMultilevel"/>
    <w:tmpl w:val="50EE2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E376A0"/>
    <w:multiLevelType w:val="hybridMultilevel"/>
    <w:tmpl w:val="4366F428"/>
    <w:lvl w:ilvl="0" w:tplc="0410000F">
      <w:start w:val="1"/>
      <w:numFmt w:val="decimal"/>
      <w:lvlText w:val="%1."/>
      <w:lvlJc w:val="left"/>
      <w:pPr>
        <w:ind w:left="1213" w:hanging="360"/>
      </w:pPr>
    </w:lvl>
    <w:lvl w:ilvl="1" w:tplc="04100019" w:tentative="1">
      <w:start w:val="1"/>
      <w:numFmt w:val="lowerLetter"/>
      <w:lvlText w:val="%2."/>
      <w:lvlJc w:val="left"/>
      <w:pPr>
        <w:ind w:left="1933" w:hanging="360"/>
      </w:pPr>
    </w:lvl>
    <w:lvl w:ilvl="2" w:tplc="0410001B" w:tentative="1">
      <w:start w:val="1"/>
      <w:numFmt w:val="lowerRoman"/>
      <w:lvlText w:val="%3."/>
      <w:lvlJc w:val="right"/>
      <w:pPr>
        <w:ind w:left="2653" w:hanging="180"/>
      </w:pPr>
    </w:lvl>
    <w:lvl w:ilvl="3" w:tplc="0410000F" w:tentative="1">
      <w:start w:val="1"/>
      <w:numFmt w:val="decimal"/>
      <w:lvlText w:val="%4."/>
      <w:lvlJc w:val="left"/>
      <w:pPr>
        <w:ind w:left="3373" w:hanging="360"/>
      </w:pPr>
    </w:lvl>
    <w:lvl w:ilvl="4" w:tplc="04100019" w:tentative="1">
      <w:start w:val="1"/>
      <w:numFmt w:val="lowerLetter"/>
      <w:lvlText w:val="%5."/>
      <w:lvlJc w:val="left"/>
      <w:pPr>
        <w:ind w:left="4093" w:hanging="360"/>
      </w:pPr>
    </w:lvl>
    <w:lvl w:ilvl="5" w:tplc="0410001B" w:tentative="1">
      <w:start w:val="1"/>
      <w:numFmt w:val="lowerRoman"/>
      <w:lvlText w:val="%6."/>
      <w:lvlJc w:val="right"/>
      <w:pPr>
        <w:ind w:left="4813" w:hanging="180"/>
      </w:pPr>
    </w:lvl>
    <w:lvl w:ilvl="6" w:tplc="0410000F" w:tentative="1">
      <w:start w:val="1"/>
      <w:numFmt w:val="decimal"/>
      <w:lvlText w:val="%7."/>
      <w:lvlJc w:val="left"/>
      <w:pPr>
        <w:ind w:left="5533" w:hanging="360"/>
      </w:pPr>
    </w:lvl>
    <w:lvl w:ilvl="7" w:tplc="04100019" w:tentative="1">
      <w:start w:val="1"/>
      <w:numFmt w:val="lowerLetter"/>
      <w:lvlText w:val="%8."/>
      <w:lvlJc w:val="left"/>
      <w:pPr>
        <w:ind w:left="6253" w:hanging="360"/>
      </w:pPr>
    </w:lvl>
    <w:lvl w:ilvl="8" w:tplc="0410001B" w:tentative="1">
      <w:start w:val="1"/>
      <w:numFmt w:val="lowerRoman"/>
      <w:lvlText w:val="%9."/>
      <w:lvlJc w:val="right"/>
      <w:pPr>
        <w:ind w:left="6973" w:hanging="180"/>
      </w:pPr>
    </w:lvl>
  </w:abstractNum>
  <w:abstractNum w:abstractNumId="15" w15:restartNumberingAfterBreak="0">
    <w:nsid w:val="49450E92"/>
    <w:multiLevelType w:val="singleLevel"/>
    <w:tmpl w:val="1BC84A08"/>
    <w:lvl w:ilvl="0">
      <w:start w:val="1"/>
      <w:numFmt w:val="decimal"/>
      <w:lvlText w:val="b%1)"/>
      <w:lvlJc w:val="left"/>
      <w:pPr>
        <w:tabs>
          <w:tab w:val="num" w:pos="567"/>
        </w:tabs>
        <w:ind w:left="567" w:hanging="567"/>
      </w:pPr>
    </w:lvl>
  </w:abstractNum>
  <w:abstractNum w:abstractNumId="16" w15:restartNumberingAfterBreak="0">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17" w15:restartNumberingAfterBreak="0">
    <w:nsid w:val="4B7C07A1"/>
    <w:multiLevelType w:val="hybridMultilevel"/>
    <w:tmpl w:val="599E81A6"/>
    <w:lvl w:ilvl="0" w:tplc="44644054">
      <w:start w:val="1"/>
      <w:numFmt w:val="lowerLetter"/>
      <w:lvlText w:val="%1)"/>
      <w:lvlJc w:val="left"/>
      <w:pPr>
        <w:tabs>
          <w:tab w:val="num" w:pos="284"/>
        </w:tabs>
        <w:ind w:left="284" w:hanging="284"/>
      </w:pPr>
      <w:rPr>
        <w:rFonts w:ascii="Times New Roman" w:hAnsi="Times New Roman" w:hint="default"/>
        <w:b w:val="0"/>
        <w:i w:val="0"/>
        <w:caps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19" w15:restartNumberingAfterBreak="0">
    <w:nsid w:val="4D974FA0"/>
    <w:multiLevelType w:val="hybridMultilevel"/>
    <w:tmpl w:val="B704A0E0"/>
    <w:lvl w:ilvl="0" w:tplc="16CAB1BA">
      <w:start w:val="1"/>
      <w:numFmt w:val="lowerLetter"/>
      <w:lvlText w:val="%1."/>
      <w:lvlJc w:val="left"/>
      <w:pPr>
        <w:ind w:left="776" w:hanging="284"/>
      </w:pPr>
      <w:rPr>
        <w:rFonts w:hint="default"/>
        <w:w w:val="87"/>
        <w:lang w:val="it-IT" w:eastAsia="en-US" w:bidi="ar-SA"/>
      </w:rPr>
    </w:lvl>
    <w:lvl w:ilvl="1" w:tplc="CBF61026">
      <w:numFmt w:val="bullet"/>
      <w:lvlText w:val="•"/>
      <w:lvlJc w:val="left"/>
      <w:pPr>
        <w:ind w:left="1670" w:hanging="284"/>
      </w:pPr>
      <w:rPr>
        <w:rFonts w:hint="default"/>
        <w:lang w:val="it-IT" w:eastAsia="en-US" w:bidi="ar-SA"/>
      </w:rPr>
    </w:lvl>
    <w:lvl w:ilvl="2" w:tplc="E6CE1BC0">
      <w:numFmt w:val="bullet"/>
      <w:lvlText w:val="•"/>
      <w:lvlJc w:val="left"/>
      <w:pPr>
        <w:ind w:left="2561" w:hanging="284"/>
      </w:pPr>
      <w:rPr>
        <w:rFonts w:hint="default"/>
        <w:lang w:val="it-IT" w:eastAsia="en-US" w:bidi="ar-SA"/>
      </w:rPr>
    </w:lvl>
    <w:lvl w:ilvl="3" w:tplc="D412421C">
      <w:numFmt w:val="bullet"/>
      <w:lvlText w:val="•"/>
      <w:lvlJc w:val="left"/>
      <w:pPr>
        <w:ind w:left="3451" w:hanging="284"/>
      </w:pPr>
      <w:rPr>
        <w:rFonts w:hint="default"/>
        <w:lang w:val="it-IT" w:eastAsia="en-US" w:bidi="ar-SA"/>
      </w:rPr>
    </w:lvl>
    <w:lvl w:ilvl="4" w:tplc="B030ABA4">
      <w:numFmt w:val="bullet"/>
      <w:lvlText w:val="•"/>
      <w:lvlJc w:val="left"/>
      <w:pPr>
        <w:ind w:left="4342" w:hanging="284"/>
      </w:pPr>
      <w:rPr>
        <w:rFonts w:hint="default"/>
        <w:lang w:val="it-IT" w:eastAsia="en-US" w:bidi="ar-SA"/>
      </w:rPr>
    </w:lvl>
    <w:lvl w:ilvl="5" w:tplc="3E92D412">
      <w:numFmt w:val="bullet"/>
      <w:lvlText w:val="•"/>
      <w:lvlJc w:val="left"/>
      <w:pPr>
        <w:ind w:left="5233" w:hanging="284"/>
      </w:pPr>
      <w:rPr>
        <w:rFonts w:hint="default"/>
        <w:lang w:val="it-IT" w:eastAsia="en-US" w:bidi="ar-SA"/>
      </w:rPr>
    </w:lvl>
    <w:lvl w:ilvl="6" w:tplc="4F306AEC">
      <w:numFmt w:val="bullet"/>
      <w:lvlText w:val="•"/>
      <w:lvlJc w:val="left"/>
      <w:pPr>
        <w:ind w:left="6123" w:hanging="284"/>
      </w:pPr>
      <w:rPr>
        <w:rFonts w:hint="default"/>
        <w:lang w:val="it-IT" w:eastAsia="en-US" w:bidi="ar-SA"/>
      </w:rPr>
    </w:lvl>
    <w:lvl w:ilvl="7" w:tplc="7D5E201E">
      <w:numFmt w:val="bullet"/>
      <w:lvlText w:val="•"/>
      <w:lvlJc w:val="left"/>
      <w:pPr>
        <w:ind w:left="7014" w:hanging="284"/>
      </w:pPr>
      <w:rPr>
        <w:rFonts w:hint="default"/>
        <w:lang w:val="it-IT" w:eastAsia="en-US" w:bidi="ar-SA"/>
      </w:rPr>
    </w:lvl>
    <w:lvl w:ilvl="8" w:tplc="6D76BB28">
      <w:numFmt w:val="bullet"/>
      <w:lvlText w:val="•"/>
      <w:lvlJc w:val="left"/>
      <w:pPr>
        <w:ind w:left="7905" w:hanging="284"/>
      </w:pPr>
      <w:rPr>
        <w:rFonts w:hint="default"/>
        <w:lang w:val="it-IT" w:eastAsia="en-US" w:bidi="ar-SA"/>
      </w:rPr>
    </w:lvl>
  </w:abstractNum>
  <w:abstractNum w:abstractNumId="20" w15:restartNumberingAfterBreak="0">
    <w:nsid w:val="4DC423D2"/>
    <w:multiLevelType w:val="hybridMultilevel"/>
    <w:tmpl w:val="38988C26"/>
    <w:lvl w:ilvl="0" w:tplc="00DC5AA2">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40470A9"/>
    <w:multiLevelType w:val="hybridMultilevel"/>
    <w:tmpl w:val="ACA22DEC"/>
    <w:lvl w:ilvl="0" w:tplc="787CCDA2">
      <w:start w:val="5100"/>
      <w:numFmt w:val="bullet"/>
      <w:lvlText w:val="-"/>
      <w:lvlJc w:val="left"/>
      <w:pPr>
        <w:ind w:left="720" w:hanging="360"/>
      </w:pPr>
      <w:rPr>
        <w:rFonts w:ascii="Garamond" w:eastAsia="Calibr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6F4DD4"/>
    <w:multiLevelType w:val="hybridMultilevel"/>
    <w:tmpl w:val="ED1CE2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88145A"/>
    <w:multiLevelType w:val="hybridMultilevel"/>
    <w:tmpl w:val="DFD0DB1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BB412B"/>
    <w:multiLevelType w:val="hybridMultilevel"/>
    <w:tmpl w:val="F7D8B8C0"/>
    <w:lvl w:ilvl="0" w:tplc="3A1E12C4">
      <w:start w:val="1"/>
      <w:numFmt w:val="decimal"/>
      <w:lvlText w:val="%1."/>
      <w:lvlJc w:val="left"/>
      <w:pPr>
        <w:tabs>
          <w:tab w:val="num" w:pos="360"/>
        </w:tabs>
        <w:ind w:left="360" w:hanging="360"/>
      </w:pPr>
      <w:rPr>
        <w:rFonts w:ascii="Garamond" w:hAnsi="Garamond" w:cs="Times New Roman" w:hint="default"/>
        <w:b w:val="0"/>
        <w:sz w:val="22"/>
        <w:szCs w:val="22"/>
      </w:rPr>
    </w:lvl>
    <w:lvl w:ilvl="1" w:tplc="04100019">
      <w:start w:val="1"/>
      <w:numFmt w:val="bullet"/>
      <w:lvlText w:val=""/>
      <w:lvlJc w:val="left"/>
      <w:pPr>
        <w:tabs>
          <w:tab w:val="num" w:pos="1080"/>
        </w:tabs>
        <w:ind w:left="1080" w:hanging="360"/>
      </w:pPr>
      <w:rPr>
        <w:rFonts w:ascii="Symbol" w:hAnsi="Symbol" w:cs="Times New Roman"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26" w15:restartNumberingAfterBreak="0">
    <w:nsid w:val="5CD34342"/>
    <w:multiLevelType w:val="hybridMultilevel"/>
    <w:tmpl w:val="1542D746"/>
    <w:lvl w:ilvl="0" w:tplc="0410000B">
      <w:start w:val="1"/>
      <w:numFmt w:val="bullet"/>
      <w:lvlText w:val=""/>
      <w:lvlJc w:val="left"/>
      <w:pPr>
        <w:tabs>
          <w:tab w:val="num" w:pos="360"/>
        </w:tabs>
        <w:ind w:left="360" w:hanging="360"/>
      </w:pPr>
      <w:rPr>
        <w:rFonts w:ascii="Wingdings" w:hAnsi="Wingdings" w:hint="default"/>
        <w:color w:val="auto"/>
        <w:sz w:val="20"/>
      </w:rPr>
    </w:lvl>
    <w:lvl w:ilvl="1" w:tplc="04100001">
      <w:start w:val="1"/>
      <w:numFmt w:val="bullet"/>
      <w:lvlText w:val=""/>
      <w:lvlJc w:val="left"/>
      <w:pPr>
        <w:tabs>
          <w:tab w:val="num" w:pos="1440"/>
        </w:tabs>
        <w:ind w:left="1440" w:hanging="360"/>
      </w:pPr>
      <w:rPr>
        <w:rFonts w:ascii="Symbol" w:hAnsi="Symbol" w:hint="default"/>
      </w:rPr>
    </w:lvl>
    <w:lvl w:ilvl="2" w:tplc="6720A9BA">
      <w:start w:val="103"/>
      <w:numFmt w:val="bullet"/>
      <w:lvlText w:val="-"/>
      <w:lvlJc w:val="left"/>
      <w:pPr>
        <w:tabs>
          <w:tab w:val="num" w:pos="2160"/>
        </w:tabs>
        <w:ind w:left="2160" w:hanging="360"/>
      </w:pPr>
      <w:rPr>
        <w:rFonts w:ascii="Garamond" w:eastAsia="Times New Roman" w:hAnsi="Garamond" w:cs="Arial Unicode M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21CB8"/>
    <w:multiLevelType w:val="hybridMultilevel"/>
    <w:tmpl w:val="847AE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328C7EA0">
      <w:start w:val="1"/>
      <w:numFmt w:val="bullet"/>
      <w:lvlText w:val="-"/>
      <w:lvlJc w:val="left"/>
      <w:pPr>
        <w:ind w:left="2160" w:hanging="360"/>
      </w:pPr>
      <w:rPr>
        <w:rFonts w:ascii="Garamond" w:hAnsi="Garamond"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5B5435"/>
    <w:multiLevelType w:val="singleLevel"/>
    <w:tmpl w:val="372E269E"/>
    <w:lvl w:ilvl="0">
      <w:start w:val="1"/>
      <w:numFmt w:val="lowerLetter"/>
      <w:lvlText w:val="%1)"/>
      <w:lvlJc w:val="left"/>
      <w:pPr>
        <w:tabs>
          <w:tab w:val="num" w:pos="786"/>
        </w:tabs>
        <w:ind w:left="786" w:hanging="360"/>
      </w:pPr>
      <w:rPr>
        <w:b/>
        <w:i w:val="0"/>
        <w:color w:val="auto"/>
        <w:sz w:val="24"/>
      </w:rPr>
    </w:lvl>
  </w:abstractNum>
  <w:abstractNum w:abstractNumId="29" w15:restartNumberingAfterBreak="0">
    <w:nsid w:val="651D5B03"/>
    <w:multiLevelType w:val="hybridMultilevel"/>
    <w:tmpl w:val="A0CAF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AA2B71"/>
    <w:multiLevelType w:val="hybridMultilevel"/>
    <w:tmpl w:val="FA6A671A"/>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15:restartNumberingAfterBreak="0">
    <w:nsid w:val="6C8211A8"/>
    <w:multiLevelType w:val="hybridMultilevel"/>
    <w:tmpl w:val="124438B0"/>
    <w:lvl w:ilvl="0" w:tplc="04100001">
      <w:start w:val="1"/>
      <w:numFmt w:val="bullet"/>
      <w:lvlText w:val=""/>
      <w:lvlJc w:val="left"/>
      <w:pPr>
        <w:ind w:left="992" w:hanging="360"/>
      </w:pPr>
      <w:rPr>
        <w:rFonts w:ascii="Symbol" w:hAnsi="Symbol" w:hint="default"/>
      </w:rPr>
    </w:lvl>
    <w:lvl w:ilvl="1" w:tplc="04100003" w:tentative="1">
      <w:start w:val="1"/>
      <w:numFmt w:val="bullet"/>
      <w:lvlText w:val="o"/>
      <w:lvlJc w:val="left"/>
      <w:pPr>
        <w:ind w:left="1712" w:hanging="360"/>
      </w:pPr>
      <w:rPr>
        <w:rFonts w:ascii="Courier New" w:hAnsi="Courier New" w:cs="Courier New" w:hint="default"/>
      </w:rPr>
    </w:lvl>
    <w:lvl w:ilvl="2" w:tplc="04100005" w:tentative="1">
      <w:start w:val="1"/>
      <w:numFmt w:val="bullet"/>
      <w:lvlText w:val=""/>
      <w:lvlJc w:val="left"/>
      <w:pPr>
        <w:ind w:left="2432" w:hanging="360"/>
      </w:pPr>
      <w:rPr>
        <w:rFonts w:ascii="Wingdings" w:hAnsi="Wingdings" w:hint="default"/>
      </w:rPr>
    </w:lvl>
    <w:lvl w:ilvl="3" w:tplc="04100001" w:tentative="1">
      <w:start w:val="1"/>
      <w:numFmt w:val="bullet"/>
      <w:lvlText w:val=""/>
      <w:lvlJc w:val="left"/>
      <w:pPr>
        <w:ind w:left="3152" w:hanging="360"/>
      </w:pPr>
      <w:rPr>
        <w:rFonts w:ascii="Symbol" w:hAnsi="Symbol" w:hint="default"/>
      </w:rPr>
    </w:lvl>
    <w:lvl w:ilvl="4" w:tplc="04100003" w:tentative="1">
      <w:start w:val="1"/>
      <w:numFmt w:val="bullet"/>
      <w:lvlText w:val="o"/>
      <w:lvlJc w:val="left"/>
      <w:pPr>
        <w:ind w:left="3872" w:hanging="360"/>
      </w:pPr>
      <w:rPr>
        <w:rFonts w:ascii="Courier New" w:hAnsi="Courier New" w:cs="Courier New" w:hint="default"/>
      </w:rPr>
    </w:lvl>
    <w:lvl w:ilvl="5" w:tplc="04100005" w:tentative="1">
      <w:start w:val="1"/>
      <w:numFmt w:val="bullet"/>
      <w:lvlText w:val=""/>
      <w:lvlJc w:val="left"/>
      <w:pPr>
        <w:ind w:left="4592" w:hanging="360"/>
      </w:pPr>
      <w:rPr>
        <w:rFonts w:ascii="Wingdings" w:hAnsi="Wingdings" w:hint="default"/>
      </w:rPr>
    </w:lvl>
    <w:lvl w:ilvl="6" w:tplc="04100001" w:tentative="1">
      <w:start w:val="1"/>
      <w:numFmt w:val="bullet"/>
      <w:lvlText w:val=""/>
      <w:lvlJc w:val="left"/>
      <w:pPr>
        <w:ind w:left="5312" w:hanging="360"/>
      </w:pPr>
      <w:rPr>
        <w:rFonts w:ascii="Symbol" w:hAnsi="Symbol" w:hint="default"/>
      </w:rPr>
    </w:lvl>
    <w:lvl w:ilvl="7" w:tplc="04100003" w:tentative="1">
      <w:start w:val="1"/>
      <w:numFmt w:val="bullet"/>
      <w:lvlText w:val="o"/>
      <w:lvlJc w:val="left"/>
      <w:pPr>
        <w:ind w:left="6032" w:hanging="360"/>
      </w:pPr>
      <w:rPr>
        <w:rFonts w:ascii="Courier New" w:hAnsi="Courier New" w:cs="Courier New" w:hint="default"/>
      </w:rPr>
    </w:lvl>
    <w:lvl w:ilvl="8" w:tplc="04100005" w:tentative="1">
      <w:start w:val="1"/>
      <w:numFmt w:val="bullet"/>
      <w:lvlText w:val=""/>
      <w:lvlJc w:val="left"/>
      <w:pPr>
        <w:ind w:left="6752" w:hanging="360"/>
      </w:pPr>
      <w:rPr>
        <w:rFonts w:ascii="Wingdings" w:hAnsi="Wingdings" w:hint="default"/>
      </w:rPr>
    </w:lvl>
  </w:abstractNum>
  <w:abstractNum w:abstractNumId="33" w15:restartNumberingAfterBreak="0">
    <w:nsid w:val="6C955773"/>
    <w:multiLevelType w:val="hybridMultilevel"/>
    <w:tmpl w:val="4D22774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4" w15:restartNumberingAfterBreak="0">
    <w:nsid w:val="73FC5E72"/>
    <w:multiLevelType w:val="singleLevel"/>
    <w:tmpl w:val="DD14F22A"/>
    <w:lvl w:ilvl="0">
      <w:start w:val="1"/>
      <w:numFmt w:val="none"/>
      <w:lvlText w:val="a2)"/>
      <w:lvlJc w:val="left"/>
      <w:pPr>
        <w:tabs>
          <w:tab w:val="num" w:pos="360"/>
        </w:tabs>
        <w:ind w:left="360" w:hanging="360"/>
      </w:pPr>
      <w:rPr>
        <w:b w:val="0"/>
        <w:i w:val="0"/>
      </w:rPr>
    </w:lvl>
  </w:abstractNum>
  <w:num w:numId="1">
    <w:abstractNumId w:val="5"/>
  </w:num>
  <w:num w:numId="2">
    <w:abstractNumId w:val="20"/>
  </w:num>
  <w:num w:numId="3">
    <w:abstractNumId w:val="28"/>
  </w:num>
  <w:num w:numId="4">
    <w:abstractNumId w:val="31"/>
  </w:num>
  <w:num w:numId="5">
    <w:abstractNumId w:val="18"/>
  </w:num>
  <w:num w:numId="6">
    <w:abstractNumId w:val="16"/>
  </w:num>
  <w:num w:numId="7">
    <w:abstractNumId w:val="34"/>
  </w:num>
  <w:num w:numId="8">
    <w:abstractNumId w:val="8"/>
  </w:num>
  <w:num w:numId="9">
    <w:abstractNumId w:val="15"/>
  </w:num>
  <w:num w:numId="10">
    <w:abstractNumId w:val="25"/>
  </w:num>
  <w:num w:numId="11">
    <w:abstractNumId w:val="27"/>
  </w:num>
  <w:num w:numId="12">
    <w:abstractNumId w:val="19"/>
  </w:num>
  <w:num w:numId="13">
    <w:abstractNumId w:val="17"/>
  </w:num>
  <w:num w:numId="14">
    <w:abstractNumId w:val="33"/>
  </w:num>
  <w:num w:numId="15">
    <w:abstractNumId w:val="12"/>
  </w:num>
  <w:num w:numId="16">
    <w:abstractNumId w:val="30"/>
  </w:num>
  <w:num w:numId="17">
    <w:abstractNumId w:val="3"/>
  </w:num>
  <w:num w:numId="18">
    <w:abstractNumId w:val="6"/>
  </w:num>
  <w:num w:numId="19">
    <w:abstractNumId w:val="14"/>
  </w:num>
  <w:num w:numId="20">
    <w:abstractNumId w:val="9"/>
  </w:num>
  <w:num w:numId="21">
    <w:abstractNumId w:val="7"/>
  </w:num>
  <w:num w:numId="22">
    <w:abstractNumId w:val="29"/>
  </w:num>
  <w:num w:numId="23">
    <w:abstractNumId w:val="13"/>
  </w:num>
  <w:num w:numId="24">
    <w:abstractNumId w:val="22"/>
  </w:num>
  <w:num w:numId="25">
    <w:abstractNumId w:val="2"/>
  </w:num>
  <w:num w:numId="26">
    <w:abstractNumId w:val="11"/>
  </w:num>
  <w:num w:numId="27">
    <w:abstractNumId w:val="32"/>
  </w:num>
  <w:num w:numId="28">
    <w:abstractNumId w:val="26"/>
  </w:num>
  <w:num w:numId="29">
    <w:abstractNumId w:val="23"/>
  </w:num>
  <w:num w:numId="30">
    <w:abstractNumId w:val="1"/>
  </w:num>
  <w:num w:numId="31">
    <w:abstractNumId w:val="21"/>
  </w:num>
  <w:num w:numId="32">
    <w:abstractNumId w:val="0"/>
  </w:num>
  <w:num w:numId="33">
    <w:abstractNumId w:val="24"/>
  </w:num>
  <w:num w:numId="34">
    <w:abstractNumId w:val="10"/>
  </w:num>
  <w:num w:numId="3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4A"/>
    <w:rsid w:val="00001934"/>
    <w:rsid w:val="00006F55"/>
    <w:rsid w:val="000276DB"/>
    <w:rsid w:val="00030CF3"/>
    <w:rsid w:val="00032B58"/>
    <w:rsid w:val="00043A63"/>
    <w:rsid w:val="00045A99"/>
    <w:rsid w:val="00060FA2"/>
    <w:rsid w:val="00062E49"/>
    <w:rsid w:val="000632C1"/>
    <w:rsid w:val="000656F9"/>
    <w:rsid w:val="00074B09"/>
    <w:rsid w:val="00076708"/>
    <w:rsid w:val="00081079"/>
    <w:rsid w:val="000A214C"/>
    <w:rsid w:val="000A5E4F"/>
    <w:rsid w:val="000B05DF"/>
    <w:rsid w:val="000B138D"/>
    <w:rsid w:val="000B3486"/>
    <w:rsid w:val="000B3F18"/>
    <w:rsid w:val="000C187E"/>
    <w:rsid w:val="000D0036"/>
    <w:rsid w:val="000E34BC"/>
    <w:rsid w:val="000E55AD"/>
    <w:rsid w:val="000E6721"/>
    <w:rsid w:val="000E729D"/>
    <w:rsid w:val="00110392"/>
    <w:rsid w:val="00114F38"/>
    <w:rsid w:val="001313A0"/>
    <w:rsid w:val="001373BB"/>
    <w:rsid w:val="001464D2"/>
    <w:rsid w:val="00146CE3"/>
    <w:rsid w:val="0014761A"/>
    <w:rsid w:val="00147AFE"/>
    <w:rsid w:val="00153328"/>
    <w:rsid w:val="00155908"/>
    <w:rsid w:val="0015600D"/>
    <w:rsid w:val="00157D69"/>
    <w:rsid w:val="00171921"/>
    <w:rsid w:val="001728A1"/>
    <w:rsid w:val="001775D0"/>
    <w:rsid w:val="0018447F"/>
    <w:rsid w:val="00186FB8"/>
    <w:rsid w:val="001A30BC"/>
    <w:rsid w:val="001B1F72"/>
    <w:rsid w:val="001B24F5"/>
    <w:rsid w:val="001B7CA6"/>
    <w:rsid w:val="001C48C7"/>
    <w:rsid w:val="001C6913"/>
    <w:rsid w:val="001D1823"/>
    <w:rsid w:val="001D7EF7"/>
    <w:rsid w:val="001E1197"/>
    <w:rsid w:val="001E6E47"/>
    <w:rsid w:val="00200815"/>
    <w:rsid w:val="002031D8"/>
    <w:rsid w:val="00206D4E"/>
    <w:rsid w:val="00213FA8"/>
    <w:rsid w:val="0021615C"/>
    <w:rsid w:val="00220063"/>
    <w:rsid w:val="00236E39"/>
    <w:rsid w:val="0024232F"/>
    <w:rsid w:val="00255A22"/>
    <w:rsid w:val="00255EEF"/>
    <w:rsid w:val="00260DA0"/>
    <w:rsid w:val="00261027"/>
    <w:rsid w:val="00270CFA"/>
    <w:rsid w:val="00275D46"/>
    <w:rsid w:val="00284C85"/>
    <w:rsid w:val="0029245D"/>
    <w:rsid w:val="002A2662"/>
    <w:rsid w:val="002A3C4C"/>
    <w:rsid w:val="002B1B92"/>
    <w:rsid w:val="002B71B2"/>
    <w:rsid w:val="002B7D2A"/>
    <w:rsid w:val="002C7EB8"/>
    <w:rsid w:val="002E2C44"/>
    <w:rsid w:val="002F19DC"/>
    <w:rsid w:val="002F1A43"/>
    <w:rsid w:val="002F24DA"/>
    <w:rsid w:val="00302982"/>
    <w:rsid w:val="003100F8"/>
    <w:rsid w:val="003163BB"/>
    <w:rsid w:val="003236EF"/>
    <w:rsid w:val="003251F2"/>
    <w:rsid w:val="00326837"/>
    <w:rsid w:val="00340167"/>
    <w:rsid w:val="00345154"/>
    <w:rsid w:val="0034533C"/>
    <w:rsid w:val="00354462"/>
    <w:rsid w:val="003570B6"/>
    <w:rsid w:val="00364803"/>
    <w:rsid w:val="003821CB"/>
    <w:rsid w:val="00391491"/>
    <w:rsid w:val="0039239F"/>
    <w:rsid w:val="00397C67"/>
    <w:rsid w:val="003A285E"/>
    <w:rsid w:val="003A4285"/>
    <w:rsid w:val="003A4728"/>
    <w:rsid w:val="003B1CB2"/>
    <w:rsid w:val="003C0D57"/>
    <w:rsid w:val="003C27AA"/>
    <w:rsid w:val="003C5DE2"/>
    <w:rsid w:val="003C6968"/>
    <w:rsid w:val="003C7BC5"/>
    <w:rsid w:val="003D129F"/>
    <w:rsid w:val="003D150C"/>
    <w:rsid w:val="003E0FAC"/>
    <w:rsid w:val="003E53EB"/>
    <w:rsid w:val="003E6B3C"/>
    <w:rsid w:val="003F1E60"/>
    <w:rsid w:val="003F3C12"/>
    <w:rsid w:val="003F546E"/>
    <w:rsid w:val="003F6058"/>
    <w:rsid w:val="003F6E30"/>
    <w:rsid w:val="00400A82"/>
    <w:rsid w:val="004030BC"/>
    <w:rsid w:val="00411D88"/>
    <w:rsid w:val="0042146E"/>
    <w:rsid w:val="00423CB8"/>
    <w:rsid w:val="0042450B"/>
    <w:rsid w:val="00427846"/>
    <w:rsid w:val="004315A8"/>
    <w:rsid w:val="00431C93"/>
    <w:rsid w:val="0043599C"/>
    <w:rsid w:val="004446E1"/>
    <w:rsid w:val="0046101B"/>
    <w:rsid w:val="00462D34"/>
    <w:rsid w:val="00465BD9"/>
    <w:rsid w:val="00466FED"/>
    <w:rsid w:val="00470781"/>
    <w:rsid w:val="00475E2B"/>
    <w:rsid w:val="00485CFA"/>
    <w:rsid w:val="004871BE"/>
    <w:rsid w:val="00487F14"/>
    <w:rsid w:val="00491B5A"/>
    <w:rsid w:val="0049497D"/>
    <w:rsid w:val="004C030E"/>
    <w:rsid w:val="004C0E08"/>
    <w:rsid w:val="004D0401"/>
    <w:rsid w:val="004D741C"/>
    <w:rsid w:val="004E1CB6"/>
    <w:rsid w:val="004E5200"/>
    <w:rsid w:val="004E74FC"/>
    <w:rsid w:val="004F101E"/>
    <w:rsid w:val="004F2B26"/>
    <w:rsid w:val="004F6FA4"/>
    <w:rsid w:val="005045DD"/>
    <w:rsid w:val="00511BC8"/>
    <w:rsid w:val="00513005"/>
    <w:rsid w:val="0051477E"/>
    <w:rsid w:val="005166E2"/>
    <w:rsid w:val="0051750C"/>
    <w:rsid w:val="00520BD3"/>
    <w:rsid w:val="005247D5"/>
    <w:rsid w:val="00527346"/>
    <w:rsid w:val="005305E5"/>
    <w:rsid w:val="00533712"/>
    <w:rsid w:val="00534284"/>
    <w:rsid w:val="005422FF"/>
    <w:rsid w:val="0054379C"/>
    <w:rsid w:val="005545E0"/>
    <w:rsid w:val="0055702D"/>
    <w:rsid w:val="00564359"/>
    <w:rsid w:val="00564E41"/>
    <w:rsid w:val="00574E24"/>
    <w:rsid w:val="0057778B"/>
    <w:rsid w:val="00591BE9"/>
    <w:rsid w:val="005A67E4"/>
    <w:rsid w:val="005B064C"/>
    <w:rsid w:val="005B07F1"/>
    <w:rsid w:val="005B1847"/>
    <w:rsid w:val="005B5370"/>
    <w:rsid w:val="005C343E"/>
    <w:rsid w:val="005C7609"/>
    <w:rsid w:val="005D27E4"/>
    <w:rsid w:val="005E014D"/>
    <w:rsid w:val="005F7334"/>
    <w:rsid w:val="00605592"/>
    <w:rsid w:val="00606045"/>
    <w:rsid w:val="00612428"/>
    <w:rsid w:val="00614FF4"/>
    <w:rsid w:val="00616DC2"/>
    <w:rsid w:val="00622065"/>
    <w:rsid w:val="006344C9"/>
    <w:rsid w:val="0063749E"/>
    <w:rsid w:val="00642E7B"/>
    <w:rsid w:val="00650FB8"/>
    <w:rsid w:val="0065188A"/>
    <w:rsid w:val="0065687B"/>
    <w:rsid w:val="00657178"/>
    <w:rsid w:val="006574B9"/>
    <w:rsid w:val="00664879"/>
    <w:rsid w:val="00665703"/>
    <w:rsid w:val="00674C9B"/>
    <w:rsid w:val="00684F4E"/>
    <w:rsid w:val="00685C2C"/>
    <w:rsid w:val="00685FB9"/>
    <w:rsid w:val="00686BCF"/>
    <w:rsid w:val="00687AA5"/>
    <w:rsid w:val="006953CA"/>
    <w:rsid w:val="00695821"/>
    <w:rsid w:val="006A0F41"/>
    <w:rsid w:val="006A3FDC"/>
    <w:rsid w:val="006A573F"/>
    <w:rsid w:val="006A6271"/>
    <w:rsid w:val="006B34F4"/>
    <w:rsid w:val="006B362E"/>
    <w:rsid w:val="006B55D3"/>
    <w:rsid w:val="006C1957"/>
    <w:rsid w:val="006C6194"/>
    <w:rsid w:val="006C73D4"/>
    <w:rsid w:val="006C7983"/>
    <w:rsid w:val="006D4A09"/>
    <w:rsid w:val="006D6C57"/>
    <w:rsid w:val="006D6FED"/>
    <w:rsid w:val="006F51CD"/>
    <w:rsid w:val="006F59ED"/>
    <w:rsid w:val="0071727D"/>
    <w:rsid w:val="00720B6B"/>
    <w:rsid w:val="00723108"/>
    <w:rsid w:val="00723542"/>
    <w:rsid w:val="0073132D"/>
    <w:rsid w:val="00731712"/>
    <w:rsid w:val="0073370E"/>
    <w:rsid w:val="00745459"/>
    <w:rsid w:val="00750A17"/>
    <w:rsid w:val="00750BED"/>
    <w:rsid w:val="00752E22"/>
    <w:rsid w:val="00753075"/>
    <w:rsid w:val="00755E3E"/>
    <w:rsid w:val="00756A86"/>
    <w:rsid w:val="00763A69"/>
    <w:rsid w:val="00771708"/>
    <w:rsid w:val="00771BEC"/>
    <w:rsid w:val="00776AE6"/>
    <w:rsid w:val="00776E2B"/>
    <w:rsid w:val="007870F3"/>
    <w:rsid w:val="00787826"/>
    <w:rsid w:val="00792F9E"/>
    <w:rsid w:val="007954C0"/>
    <w:rsid w:val="007A32AD"/>
    <w:rsid w:val="007A39F9"/>
    <w:rsid w:val="007B056E"/>
    <w:rsid w:val="007B2CAE"/>
    <w:rsid w:val="007B32ED"/>
    <w:rsid w:val="007B5A63"/>
    <w:rsid w:val="007C0E79"/>
    <w:rsid w:val="007C10FB"/>
    <w:rsid w:val="007E4B10"/>
    <w:rsid w:val="007E4D10"/>
    <w:rsid w:val="007E5022"/>
    <w:rsid w:val="007E5682"/>
    <w:rsid w:val="007F120C"/>
    <w:rsid w:val="007F6A93"/>
    <w:rsid w:val="008016CC"/>
    <w:rsid w:val="00802183"/>
    <w:rsid w:val="00806FC2"/>
    <w:rsid w:val="008078A7"/>
    <w:rsid w:val="00813B25"/>
    <w:rsid w:val="00821010"/>
    <w:rsid w:val="0082271C"/>
    <w:rsid w:val="008236E2"/>
    <w:rsid w:val="00823A14"/>
    <w:rsid w:val="00824C0E"/>
    <w:rsid w:val="00826AB4"/>
    <w:rsid w:val="00827A4D"/>
    <w:rsid w:val="00827A79"/>
    <w:rsid w:val="00831E8D"/>
    <w:rsid w:val="00836E71"/>
    <w:rsid w:val="0084055C"/>
    <w:rsid w:val="008505CD"/>
    <w:rsid w:val="00856DBE"/>
    <w:rsid w:val="00860790"/>
    <w:rsid w:val="008620D6"/>
    <w:rsid w:val="00867D27"/>
    <w:rsid w:val="00875F43"/>
    <w:rsid w:val="008761FC"/>
    <w:rsid w:val="008813B5"/>
    <w:rsid w:val="008874B5"/>
    <w:rsid w:val="0089511A"/>
    <w:rsid w:val="008A3A52"/>
    <w:rsid w:val="008A4594"/>
    <w:rsid w:val="008A69B9"/>
    <w:rsid w:val="008B2236"/>
    <w:rsid w:val="008B6589"/>
    <w:rsid w:val="008B760D"/>
    <w:rsid w:val="008C4582"/>
    <w:rsid w:val="008C45C7"/>
    <w:rsid w:val="008C5619"/>
    <w:rsid w:val="008D5CC8"/>
    <w:rsid w:val="008D70AF"/>
    <w:rsid w:val="008E02A4"/>
    <w:rsid w:val="008E47EF"/>
    <w:rsid w:val="008E7D9F"/>
    <w:rsid w:val="008F57E2"/>
    <w:rsid w:val="00904A8C"/>
    <w:rsid w:val="00914625"/>
    <w:rsid w:val="00917E8C"/>
    <w:rsid w:val="0092237A"/>
    <w:rsid w:val="00923CC1"/>
    <w:rsid w:val="0092654D"/>
    <w:rsid w:val="0094164A"/>
    <w:rsid w:val="009431AF"/>
    <w:rsid w:val="00943874"/>
    <w:rsid w:val="00944372"/>
    <w:rsid w:val="0094504C"/>
    <w:rsid w:val="00947A37"/>
    <w:rsid w:val="00950EDE"/>
    <w:rsid w:val="0095182D"/>
    <w:rsid w:val="00954D56"/>
    <w:rsid w:val="00960585"/>
    <w:rsid w:val="009670B0"/>
    <w:rsid w:val="00973D46"/>
    <w:rsid w:val="0097673E"/>
    <w:rsid w:val="00976DD0"/>
    <w:rsid w:val="009810E6"/>
    <w:rsid w:val="00984D20"/>
    <w:rsid w:val="00992B86"/>
    <w:rsid w:val="00996FCA"/>
    <w:rsid w:val="009A118E"/>
    <w:rsid w:val="009A5BB0"/>
    <w:rsid w:val="009B6525"/>
    <w:rsid w:val="009C5394"/>
    <w:rsid w:val="009D2B3E"/>
    <w:rsid w:val="009E40FC"/>
    <w:rsid w:val="009F15C2"/>
    <w:rsid w:val="009F2FF8"/>
    <w:rsid w:val="00A02631"/>
    <w:rsid w:val="00A03075"/>
    <w:rsid w:val="00A05E3B"/>
    <w:rsid w:val="00A108AA"/>
    <w:rsid w:val="00A2105A"/>
    <w:rsid w:val="00A234AF"/>
    <w:rsid w:val="00A23770"/>
    <w:rsid w:val="00A30648"/>
    <w:rsid w:val="00A32496"/>
    <w:rsid w:val="00A352D8"/>
    <w:rsid w:val="00A419AE"/>
    <w:rsid w:val="00A5056C"/>
    <w:rsid w:val="00A510D3"/>
    <w:rsid w:val="00A53DD7"/>
    <w:rsid w:val="00A54CE5"/>
    <w:rsid w:val="00A61EBF"/>
    <w:rsid w:val="00A654E2"/>
    <w:rsid w:val="00A75B5B"/>
    <w:rsid w:val="00A81C4E"/>
    <w:rsid w:val="00A85BAE"/>
    <w:rsid w:val="00A92CA1"/>
    <w:rsid w:val="00A96F00"/>
    <w:rsid w:val="00AA1E69"/>
    <w:rsid w:val="00AA507B"/>
    <w:rsid w:val="00AB700D"/>
    <w:rsid w:val="00AC1977"/>
    <w:rsid w:val="00AC2BF7"/>
    <w:rsid w:val="00AC2EB7"/>
    <w:rsid w:val="00AC65B7"/>
    <w:rsid w:val="00AD455A"/>
    <w:rsid w:val="00AE0BB4"/>
    <w:rsid w:val="00AE1D5E"/>
    <w:rsid w:val="00AE2F2C"/>
    <w:rsid w:val="00AE52BB"/>
    <w:rsid w:val="00AE7FE1"/>
    <w:rsid w:val="00AF3C08"/>
    <w:rsid w:val="00AF4064"/>
    <w:rsid w:val="00AF406F"/>
    <w:rsid w:val="00AF49BF"/>
    <w:rsid w:val="00AF7580"/>
    <w:rsid w:val="00AF7F02"/>
    <w:rsid w:val="00B0158C"/>
    <w:rsid w:val="00B0206A"/>
    <w:rsid w:val="00B1314C"/>
    <w:rsid w:val="00B14ADF"/>
    <w:rsid w:val="00B15580"/>
    <w:rsid w:val="00B15A1F"/>
    <w:rsid w:val="00B161F6"/>
    <w:rsid w:val="00B21D04"/>
    <w:rsid w:val="00B23BFE"/>
    <w:rsid w:val="00B25978"/>
    <w:rsid w:val="00B331FD"/>
    <w:rsid w:val="00B37AB3"/>
    <w:rsid w:val="00B4242E"/>
    <w:rsid w:val="00B42E13"/>
    <w:rsid w:val="00B50716"/>
    <w:rsid w:val="00B561F7"/>
    <w:rsid w:val="00B56DF6"/>
    <w:rsid w:val="00B70FA6"/>
    <w:rsid w:val="00B775CE"/>
    <w:rsid w:val="00B81533"/>
    <w:rsid w:val="00B9109C"/>
    <w:rsid w:val="00BA5249"/>
    <w:rsid w:val="00BA6E41"/>
    <w:rsid w:val="00BB1282"/>
    <w:rsid w:val="00BB158D"/>
    <w:rsid w:val="00BB21C0"/>
    <w:rsid w:val="00BB7819"/>
    <w:rsid w:val="00BD429A"/>
    <w:rsid w:val="00BD759A"/>
    <w:rsid w:val="00BE010B"/>
    <w:rsid w:val="00BF0AB0"/>
    <w:rsid w:val="00BF17C1"/>
    <w:rsid w:val="00BF3BF4"/>
    <w:rsid w:val="00BF49E7"/>
    <w:rsid w:val="00C05248"/>
    <w:rsid w:val="00C061C6"/>
    <w:rsid w:val="00C06C1D"/>
    <w:rsid w:val="00C12881"/>
    <w:rsid w:val="00C2158B"/>
    <w:rsid w:val="00C248EE"/>
    <w:rsid w:val="00C257A0"/>
    <w:rsid w:val="00C27E5C"/>
    <w:rsid w:val="00C51960"/>
    <w:rsid w:val="00C57C79"/>
    <w:rsid w:val="00C65B8C"/>
    <w:rsid w:val="00C7479D"/>
    <w:rsid w:val="00C765D0"/>
    <w:rsid w:val="00C76DFB"/>
    <w:rsid w:val="00C81747"/>
    <w:rsid w:val="00C818AE"/>
    <w:rsid w:val="00C8404A"/>
    <w:rsid w:val="00C95B7C"/>
    <w:rsid w:val="00CA34BA"/>
    <w:rsid w:val="00CB4748"/>
    <w:rsid w:val="00CC1C51"/>
    <w:rsid w:val="00CC52FC"/>
    <w:rsid w:val="00CC70BD"/>
    <w:rsid w:val="00CD345D"/>
    <w:rsid w:val="00CD6182"/>
    <w:rsid w:val="00CE7E86"/>
    <w:rsid w:val="00CF1FAC"/>
    <w:rsid w:val="00CF3639"/>
    <w:rsid w:val="00CF52AD"/>
    <w:rsid w:val="00CF5391"/>
    <w:rsid w:val="00D038AE"/>
    <w:rsid w:val="00D06284"/>
    <w:rsid w:val="00D079F8"/>
    <w:rsid w:val="00D11AF4"/>
    <w:rsid w:val="00D26745"/>
    <w:rsid w:val="00D3091B"/>
    <w:rsid w:val="00D315DB"/>
    <w:rsid w:val="00D34D8D"/>
    <w:rsid w:val="00D45AFD"/>
    <w:rsid w:val="00D53C67"/>
    <w:rsid w:val="00D648E6"/>
    <w:rsid w:val="00D6572B"/>
    <w:rsid w:val="00D752EC"/>
    <w:rsid w:val="00D7663D"/>
    <w:rsid w:val="00D92585"/>
    <w:rsid w:val="00D933C3"/>
    <w:rsid w:val="00D93D01"/>
    <w:rsid w:val="00DA1FFF"/>
    <w:rsid w:val="00DB10C9"/>
    <w:rsid w:val="00DB2123"/>
    <w:rsid w:val="00DC1520"/>
    <w:rsid w:val="00DC3374"/>
    <w:rsid w:val="00DC40B3"/>
    <w:rsid w:val="00DD571B"/>
    <w:rsid w:val="00DE18D6"/>
    <w:rsid w:val="00DF3D84"/>
    <w:rsid w:val="00DF40D6"/>
    <w:rsid w:val="00DF56BB"/>
    <w:rsid w:val="00DF613B"/>
    <w:rsid w:val="00E02FE1"/>
    <w:rsid w:val="00E055E4"/>
    <w:rsid w:val="00E0602B"/>
    <w:rsid w:val="00E1013B"/>
    <w:rsid w:val="00E13CB2"/>
    <w:rsid w:val="00E1526C"/>
    <w:rsid w:val="00E16C4E"/>
    <w:rsid w:val="00E20619"/>
    <w:rsid w:val="00E30232"/>
    <w:rsid w:val="00E30939"/>
    <w:rsid w:val="00E321D9"/>
    <w:rsid w:val="00E41A45"/>
    <w:rsid w:val="00E50A39"/>
    <w:rsid w:val="00E53C5D"/>
    <w:rsid w:val="00E62F88"/>
    <w:rsid w:val="00E662A9"/>
    <w:rsid w:val="00E714DD"/>
    <w:rsid w:val="00E71895"/>
    <w:rsid w:val="00E77378"/>
    <w:rsid w:val="00E84EEC"/>
    <w:rsid w:val="00E96036"/>
    <w:rsid w:val="00EA09EE"/>
    <w:rsid w:val="00EA774C"/>
    <w:rsid w:val="00EA7B18"/>
    <w:rsid w:val="00ED2565"/>
    <w:rsid w:val="00ED2C5F"/>
    <w:rsid w:val="00EF6F73"/>
    <w:rsid w:val="00EF7367"/>
    <w:rsid w:val="00F0016D"/>
    <w:rsid w:val="00F015A4"/>
    <w:rsid w:val="00F01BAB"/>
    <w:rsid w:val="00F04C1A"/>
    <w:rsid w:val="00F13F08"/>
    <w:rsid w:val="00F21989"/>
    <w:rsid w:val="00F21D43"/>
    <w:rsid w:val="00F27212"/>
    <w:rsid w:val="00F33143"/>
    <w:rsid w:val="00F37DE4"/>
    <w:rsid w:val="00F40297"/>
    <w:rsid w:val="00F42248"/>
    <w:rsid w:val="00F448F2"/>
    <w:rsid w:val="00F45539"/>
    <w:rsid w:val="00F51388"/>
    <w:rsid w:val="00F54024"/>
    <w:rsid w:val="00F560AF"/>
    <w:rsid w:val="00F62222"/>
    <w:rsid w:val="00F72061"/>
    <w:rsid w:val="00F7590B"/>
    <w:rsid w:val="00F8211B"/>
    <w:rsid w:val="00F92F34"/>
    <w:rsid w:val="00F939FE"/>
    <w:rsid w:val="00F93F6B"/>
    <w:rsid w:val="00FA477D"/>
    <w:rsid w:val="00FB16A0"/>
    <w:rsid w:val="00FC06A0"/>
    <w:rsid w:val="00FC1FB0"/>
    <w:rsid w:val="00FC5A65"/>
    <w:rsid w:val="00FC5AA2"/>
    <w:rsid w:val="00FD17EA"/>
    <w:rsid w:val="00FD7F40"/>
    <w:rsid w:val="00FE5304"/>
    <w:rsid w:val="00FF3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oNotEmbedSmartTags/>
  <w:decimalSymbol w:val=","/>
  <w:listSeparator w:val=";"/>
  <w15:docId w15:val="{F652686B-DEDC-4A91-AEE8-D0562D9D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45539"/>
    <w:pPr>
      <w:suppressAutoHyphens/>
      <w:spacing w:after="200" w:line="276" w:lineRule="auto"/>
    </w:pPr>
    <w:rPr>
      <w:rFonts w:ascii="Arial" w:eastAsia="Calibri" w:hAnsi="Arial" w:cs="Arial"/>
      <w:kern w:val="1"/>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C70BD"/>
    <w:rPr>
      <w:rFonts w:ascii="Arial" w:hAnsi="Arial" w:cs="Arial"/>
      <w:b w:val="0"/>
      <w:bCs w:val="0"/>
      <w:i w:val="0"/>
      <w:iCs w:val="0"/>
      <w:caps w:val="0"/>
      <w:smallCaps w:val="0"/>
      <w:strike w:val="0"/>
      <w:dstrike w:val="0"/>
      <w:color w:val="000000"/>
      <w:spacing w:val="0"/>
      <w:w w:val="100"/>
      <w:position w:val="0"/>
      <w:sz w:val="19"/>
      <w:szCs w:val="19"/>
      <w:u w:val="none"/>
      <w:vertAlign w:val="baseline"/>
    </w:rPr>
  </w:style>
  <w:style w:type="character" w:customStyle="1" w:styleId="Carpredefinitoparagrafo1">
    <w:name w:val="Car. predefinito paragrafo1"/>
    <w:rsid w:val="00CC70BD"/>
  </w:style>
  <w:style w:type="character" w:customStyle="1" w:styleId="CarattereCarattere2">
    <w:name w:val="Carattere Carattere2"/>
    <w:rsid w:val="00CC70BD"/>
    <w:rPr>
      <w:kern w:val="1"/>
      <w:sz w:val="24"/>
      <w:szCs w:val="24"/>
    </w:rPr>
  </w:style>
  <w:style w:type="character" w:customStyle="1" w:styleId="CarattereCarattere1">
    <w:name w:val="Carattere Carattere1"/>
    <w:rsid w:val="00CC70BD"/>
    <w:rPr>
      <w:kern w:val="1"/>
      <w:sz w:val="24"/>
      <w:szCs w:val="24"/>
    </w:rPr>
  </w:style>
  <w:style w:type="character" w:styleId="Collegamentoipertestuale">
    <w:name w:val="Hyperlink"/>
    <w:uiPriority w:val="99"/>
    <w:rsid w:val="00CC70BD"/>
    <w:rPr>
      <w:color w:val="0000FF"/>
      <w:u w:val="single"/>
    </w:rPr>
  </w:style>
  <w:style w:type="character" w:customStyle="1" w:styleId="Notaapidipagina">
    <w:name w:val="Nota a piè di pagina_"/>
    <w:rsid w:val="00CC70BD"/>
    <w:rPr>
      <w:sz w:val="15"/>
      <w:szCs w:val="15"/>
      <w:shd w:val="clear" w:color="auto" w:fill="FFFFFF"/>
    </w:rPr>
  </w:style>
  <w:style w:type="character" w:customStyle="1" w:styleId="CarattereCarattere">
    <w:name w:val="Carattere Carattere"/>
    <w:rsid w:val="00CC70BD"/>
    <w:rPr>
      <w:sz w:val="19"/>
      <w:szCs w:val="19"/>
      <w:shd w:val="clear" w:color="auto" w:fill="FFFFFF"/>
    </w:rPr>
  </w:style>
  <w:style w:type="character" w:customStyle="1" w:styleId="Intestazione1">
    <w:name w:val="Intestazione #1_"/>
    <w:rsid w:val="00CC70BD"/>
    <w:rPr>
      <w:b/>
      <w:bCs/>
      <w:sz w:val="19"/>
      <w:szCs w:val="19"/>
      <w:shd w:val="clear" w:color="auto" w:fill="FFFFFF"/>
    </w:rPr>
  </w:style>
  <w:style w:type="character" w:customStyle="1" w:styleId="CorpodeltestoCorsivo">
    <w:name w:val="Corpo del testo + Corsivo"/>
    <w:rsid w:val="00CC70BD"/>
    <w:rPr>
      <w:i/>
      <w:iCs/>
      <w:sz w:val="19"/>
      <w:szCs w:val="19"/>
      <w:shd w:val="clear" w:color="auto" w:fill="FFFFFF"/>
    </w:rPr>
  </w:style>
  <w:style w:type="character" w:customStyle="1" w:styleId="CorpodeltestoCorsivo1">
    <w:name w:val="Corpo del testo + Corsivo1"/>
    <w:rsid w:val="00CC70BD"/>
    <w:rPr>
      <w:i/>
      <w:iCs/>
      <w:sz w:val="19"/>
      <w:szCs w:val="19"/>
      <w:u w:val="single"/>
      <w:shd w:val="clear" w:color="auto" w:fill="FFFFFF"/>
    </w:rPr>
  </w:style>
  <w:style w:type="character" w:customStyle="1" w:styleId="CorpodeltestoSpaziatura-1pt">
    <w:name w:val="Corpo del testo + Spaziatura -1 pt"/>
    <w:rsid w:val="00CC70BD"/>
    <w:rPr>
      <w:spacing w:val="-20"/>
      <w:sz w:val="19"/>
      <w:szCs w:val="19"/>
      <w:shd w:val="clear" w:color="auto" w:fill="FFFFFF"/>
    </w:rPr>
  </w:style>
  <w:style w:type="character" w:customStyle="1" w:styleId="CorpodeltestoGrassetto">
    <w:name w:val="Corpo del testo + Grassetto"/>
    <w:rsid w:val="00CC70BD"/>
    <w:rPr>
      <w:b/>
      <w:bCs/>
      <w:sz w:val="19"/>
      <w:szCs w:val="19"/>
      <w:shd w:val="clear" w:color="auto" w:fill="FFFFFF"/>
      <w:lang w:val="it-IT" w:eastAsia="it-IT"/>
    </w:rPr>
  </w:style>
  <w:style w:type="character" w:customStyle="1" w:styleId="CorpodeltestoGrassetto1">
    <w:name w:val="Corpo del testo + Grassetto1"/>
    <w:rsid w:val="00CC70BD"/>
    <w:rPr>
      <w:b/>
      <w:bCs/>
      <w:sz w:val="19"/>
      <w:szCs w:val="19"/>
      <w:u w:val="single"/>
      <w:shd w:val="clear" w:color="auto" w:fill="FFFFFF"/>
    </w:rPr>
  </w:style>
  <w:style w:type="character" w:customStyle="1" w:styleId="CorpodeltestoCarattere">
    <w:name w:val="Corpo del testo Carattere"/>
    <w:rsid w:val="00CC70BD"/>
    <w:rPr>
      <w:kern w:val="1"/>
      <w:sz w:val="24"/>
      <w:szCs w:val="24"/>
    </w:rPr>
  </w:style>
  <w:style w:type="paragraph" w:customStyle="1" w:styleId="Titolo1">
    <w:name w:val="Titolo1"/>
    <w:basedOn w:val="Normale"/>
    <w:next w:val="Corpotesto1"/>
    <w:rsid w:val="00CC70BD"/>
    <w:pPr>
      <w:keepNext/>
      <w:spacing w:before="240" w:after="120"/>
    </w:pPr>
    <w:rPr>
      <w:rFonts w:ascii="Liberation Sans" w:eastAsia="Lucida Sans Unicode" w:hAnsi="Liberation Sans" w:cs="Mangal"/>
      <w:sz w:val="28"/>
      <w:szCs w:val="28"/>
    </w:rPr>
  </w:style>
  <w:style w:type="paragraph" w:customStyle="1" w:styleId="Corpotesto1">
    <w:name w:val="Corpo testo1"/>
    <w:basedOn w:val="Normale"/>
    <w:uiPriority w:val="99"/>
    <w:rsid w:val="00CC70BD"/>
    <w:pPr>
      <w:shd w:val="clear" w:color="auto" w:fill="FFFFFF"/>
      <w:spacing w:after="300" w:line="240" w:lineRule="atLeast"/>
      <w:ind w:hanging="360"/>
    </w:pPr>
    <w:rPr>
      <w:sz w:val="19"/>
      <w:szCs w:val="19"/>
    </w:rPr>
  </w:style>
  <w:style w:type="paragraph" w:styleId="Elenco">
    <w:name w:val="List"/>
    <w:basedOn w:val="Corpotesto1"/>
    <w:rsid w:val="00CC70BD"/>
    <w:rPr>
      <w:rFonts w:cs="Mangal"/>
    </w:rPr>
  </w:style>
  <w:style w:type="paragraph" w:styleId="Didascalia">
    <w:name w:val="caption"/>
    <w:basedOn w:val="Normale"/>
    <w:qFormat/>
    <w:rsid w:val="00CC70BD"/>
    <w:pPr>
      <w:suppressLineNumbers/>
      <w:spacing w:before="120" w:after="120"/>
    </w:pPr>
    <w:rPr>
      <w:rFonts w:cs="Mangal"/>
      <w:i/>
      <w:iCs/>
    </w:rPr>
  </w:style>
  <w:style w:type="paragraph" w:customStyle="1" w:styleId="Indice">
    <w:name w:val="Indice"/>
    <w:basedOn w:val="Normale"/>
    <w:rsid w:val="00CC70BD"/>
    <w:pPr>
      <w:suppressLineNumbers/>
    </w:pPr>
    <w:rPr>
      <w:rFonts w:cs="Mangal"/>
    </w:rPr>
  </w:style>
  <w:style w:type="paragraph" w:styleId="Intestazione">
    <w:name w:val="header"/>
    <w:basedOn w:val="Normale"/>
    <w:link w:val="IntestazioneCarattere"/>
    <w:rsid w:val="00CC70BD"/>
  </w:style>
  <w:style w:type="paragraph" w:styleId="Pidipagina">
    <w:name w:val="footer"/>
    <w:basedOn w:val="Normale"/>
    <w:rsid w:val="00CC70BD"/>
  </w:style>
  <w:style w:type="paragraph" w:styleId="Testonotaapidipagina">
    <w:name w:val="footnote text"/>
    <w:basedOn w:val="Normale"/>
    <w:rsid w:val="00CC70BD"/>
    <w:pPr>
      <w:shd w:val="clear" w:color="auto" w:fill="FFFFFF"/>
      <w:spacing w:after="0" w:line="240" w:lineRule="atLeast"/>
    </w:pPr>
    <w:rPr>
      <w:sz w:val="15"/>
      <w:szCs w:val="15"/>
    </w:rPr>
  </w:style>
  <w:style w:type="paragraph" w:customStyle="1" w:styleId="Intestazione10">
    <w:name w:val="Intestazione #1"/>
    <w:basedOn w:val="Normale"/>
    <w:rsid w:val="00CC70BD"/>
    <w:pPr>
      <w:shd w:val="clear" w:color="auto" w:fill="FFFFFF"/>
      <w:spacing w:before="300" w:after="120" w:line="262" w:lineRule="exact"/>
      <w:ind w:hanging="360"/>
      <w:jc w:val="center"/>
    </w:pPr>
    <w:rPr>
      <w:b/>
      <w:bCs/>
      <w:sz w:val="19"/>
      <w:szCs w:val="19"/>
    </w:rPr>
  </w:style>
  <w:style w:type="paragraph" w:styleId="Testofumetto">
    <w:name w:val="Balloon Text"/>
    <w:basedOn w:val="Normale"/>
    <w:rsid w:val="00CC70BD"/>
    <w:rPr>
      <w:rFonts w:ascii="Tahoma" w:hAnsi="Tahoma" w:cs="Tahoma"/>
      <w:sz w:val="16"/>
      <w:szCs w:val="16"/>
    </w:rPr>
  </w:style>
  <w:style w:type="paragraph" w:customStyle="1" w:styleId="Contenutocornice">
    <w:name w:val="Contenuto cornice"/>
    <w:basedOn w:val="Normale"/>
    <w:rsid w:val="00CC70BD"/>
  </w:style>
  <w:style w:type="character" w:styleId="Enfasicorsivo">
    <w:name w:val="Emphasis"/>
    <w:uiPriority w:val="20"/>
    <w:qFormat/>
    <w:rsid w:val="00DE18D6"/>
    <w:rPr>
      <w:i/>
      <w:iCs/>
    </w:rPr>
  </w:style>
  <w:style w:type="character" w:styleId="Enfasigrassetto">
    <w:name w:val="Strong"/>
    <w:uiPriority w:val="22"/>
    <w:qFormat/>
    <w:rsid w:val="00DE18D6"/>
    <w:rPr>
      <w:b/>
      <w:bCs/>
    </w:rPr>
  </w:style>
  <w:style w:type="character" w:customStyle="1" w:styleId="Menzionenonrisolta1">
    <w:name w:val="Menzione non risolta1"/>
    <w:uiPriority w:val="99"/>
    <w:semiHidden/>
    <w:unhideWhenUsed/>
    <w:rsid w:val="00943874"/>
    <w:rPr>
      <w:color w:val="605E5C"/>
      <w:shd w:val="clear" w:color="auto" w:fill="E1DFDD"/>
    </w:rPr>
  </w:style>
  <w:style w:type="paragraph" w:styleId="Paragrafoelenco">
    <w:name w:val="List Paragraph"/>
    <w:basedOn w:val="Normale"/>
    <w:uiPriority w:val="34"/>
    <w:qFormat/>
    <w:rsid w:val="005166E2"/>
    <w:pPr>
      <w:suppressAutoHyphens w:val="0"/>
      <w:spacing w:after="0" w:line="240" w:lineRule="auto"/>
      <w:ind w:left="708"/>
    </w:pPr>
    <w:rPr>
      <w:rFonts w:ascii="Times New Roman" w:eastAsia="Times New Roman" w:hAnsi="Times New Roman" w:cs="Times New Roman"/>
      <w:kern w:val="0"/>
      <w:sz w:val="20"/>
      <w:szCs w:val="20"/>
      <w:lang w:eastAsia="it-IT"/>
    </w:rPr>
  </w:style>
  <w:style w:type="paragraph" w:styleId="Corpotesto">
    <w:name w:val="Body Text"/>
    <w:basedOn w:val="Normale"/>
    <w:link w:val="CorpotestoCarattere"/>
    <w:uiPriority w:val="99"/>
    <w:unhideWhenUsed/>
    <w:qFormat/>
    <w:rsid w:val="008A4594"/>
    <w:pPr>
      <w:suppressAutoHyphens w:val="0"/>
      <w:spacing w:after="120" w:line="240" w:lineRule="auto"/>
    </w:pPr>
    <w:rPr>
      <w:rFonts w:ascii="Times New Roman" w:eastAsia="Times New Roman" w:hAnsi="Times New Roman" w:cs="Times New Roman"/>
      <w:kern w:val="0"/>
      <w:lang w:eastAsia="it-IT"/>
    </w:rPr>
  </w:style>
  <w:style w:type="character" w:customStyle="1" w:styleId="CorpotestoCarattere">
    <w:name w:val="Corpo testo Carattere"/>
    <w:basedOn w:val="Carpredefinitoparagrafo"/>
    <w:link w:val="Corpotesto"/>
    <w:uiPriority w:val="99"/>
    <w:rsid w:val="008A4594"/>
    <w:rPr>
      <w:sz w:val="24"/>
      <w:szCs w:val="24"/>
    </w:rPr>
  </w:style>
  <w:style w:type="paragraph" w:customStyle="1" w:styleId="Default">
    <w:name w:val="Default"/>
    <w:qFormat/>
    <w:rsid w:val="007954C0"/>
    <w:pPr>
      <w:autoSpaceDE w:val="0"/>
      <w:autoSpaceDN w:val="0"/>
      <w:adjustRightInd w:val="0"/>
    </w:pPr>
    <w:rPr>
      <w:rFonts w:ascii="Arial" w:eastAsiaTheme="minorHAnsi" w:hAnsi="Arial" w:cs="Arial"/>
      <w:color w:val="000000"/>
      <w:sz w:val="24"/>
      <w:szCs w:val="24"/>
      <w:lang w:eastAsia="en-US"/>
    </w:rPr>
  </w:style>
  <w:style w:type="table" w:customStyle="1" w:styleId="TableNormal">
    <w:name w:val="Table Normal"/>
    <w:uiPriority w:val="2"/>
    <w:semiHidden/>
    <w:unhideWhenUsed/>
    <w:qFormat/>
    <w:rsid w:val="007954C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954C0"/>
    <w:pPr>
      <w:widowControl w:val="0"/>
      <w:suppressAutoHyphens w:val="0"/>
      <w:autoSpaceDE w:val="0"/>
      <w:autoSpaceDN w:val="0"/>
      <w:spacing w:after="0" w:line="240" w:lineRule="auto"/>
    </w:pPr>
    <w:rPr>
      <w:rFonts w:ascii="Garamond" w:eastAsia="Garamond" w:hAnsi="Garamond" w:cs="Garamond"/>
      <w:kern w:val="0"/>
      <w:sz w:val="22"/>
      <w:szCs w:val="22"/>
      <w:lang w:eastAsia="it-IT" w:bidi="it-IT"/>
    </w:rPr>
  </w:style>
  <w:style w:type="paragraph" w:customStyle="1" w:styleId="xmsonormal">
    <w:name w:val="x_msonormal"/>
    <w:basedOn w:val="Normale"/>
    <w:rsid w:val="00391491"/>
    <w:pPr>
      <w:suppressAutoHyphens w:val="0"/>
      <w:spacing w:before="100" w:beforeAutospacing="1" w:after="100" w:afterAutospacing="1" w:line="240" w:lineRule="auto"/>
    </w:pPr>
    <w:rPr>
      <w:rFonts w:ascii="Arial Unicode MS" w:eastAsia="Arial Unicode MS" w:hAnsi="Arial Unicode MS" w:cs="Arial Unicode MS"/>
      <w:kern w:val="0"/>
      <w:lang w:eastAsia="it-IT"/>
    </w:rPr>
  </w:style>
  <w:style w:type="character" w:customStyle="1" w:styleId="IntestazioneCarattere">
    <w:name w:val="Intestazione Carattere"/>
    <w:basedOn w:val="Carpredefinitoparagrafo"/>
    <w:link w:val="Intestazione"/>
    <w:rsid w:val="00AF49BF"/>
    <w:rPr>
      <w:rFonts w:ascii="Arial" w:eastAsia="Calibri" w:hAnsi="Arial" w:cs="Arial"/>
      <w:kern w:val="1"/>
      <w:sz w:val="24"/>
      <w:szCs w:val="24"/>
      <w:lang w:eastAsia="zh-CN"/>
    </w:rPr>
  </w:style>
  <w:style w:type="table" w:styleId="Grigliatabella">
    <w:name w:val="Table Grid"/>
    <w:basedOn w:val="Tabellanormale"/>
    <w:uiPriority w:val="39"/>
    <w:rsid w:val="003A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e"/>
    <w:uiPriority w:val="1"/>
    <w:qFormat/>
    <w:rsid w:val="00720B6B"/>
    <w:pPr>
      <w:widowControl w:val="0"/>
      <w:suppressAutoHyphens w:val="0"/>
      <w:autoSpaceDE w:val="0"/>
      <w:autoSpaceDN w:val="0"/>
      <w:spacing w:after="0" w:line="240" w:lineRule="auto"/>
      <w:ind w:left="255"/>
      <w:outlineLvl w:val="1"/>
    </w:pPr>
    <w:rPr>
      <w:rFonts w:ascii="Garamond" w:eastAsia="Times New Roman" w:hAnsi="Garamond" w:cs="Garamond"/>
      <w:b/>
      <w:bCs/>
      <w:kern w:val="0"/>
      <w:lang w:eastAsia="it-IT"/>
    </w:rPr>
  </w:style>
  <w:style w:type="paragraph" w:styleId="NormaleWeb">
    <w:name w:val="Normal (Web)"/>
    <w:basedOn w:val="Normale"/>
    <w:semiHidden/>
    <w:rsid w:val="000656F9"/>
    <w:pPr>
      <w:suppressAutoHyphens w:val="0"/>
      <w:spacing w:before="100" w:beforeAutospacing="1" w:after="119" w:line="240" w:lineRule="auto"/>
    </w:pPr>
    <w:rPr>
      <w:rFonts w:ascii="Arial Unicode MS" w:eastAsia="Arial Unicode MS" w:hAnsi="Arial Unicode MS" w:cs="Arial Unicode MS"/>
      <w:kern w:val="0"/>
      <w:lang w:eastAsia="it-IT"/>
    </w:rPr>
  </w:style>
  <w:style w:type="paragraph" w:styleId="Nessunaspaziatura">
    <w:name w:val="No Spacing"/>
    <w:uiPriority w:val="1"/>
    <w:qFormat/>
    <w:rsid w:val="005B07F1"/>
    <w:pPr>
      <w:suppressAutoHyphens/>
    </w:pPr>
    <w:rPr>
      <w:rFonts w:ascii="Arial" w:eastAsia="Calibri" w:hAnsi="Arial" w:cs="Arial"/>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540">
      <w:bodyDiv w:val="1"/>
      <w:marLeft w:val="0"/>
      <w:marRight w:val="0"/>
      <w:marTop w:val="0"/>
      <w:marBottom w:val="0"/>
      <w:divBdr>
        <w:top w:val="none" w:sz="0" w:space="0" w:color="auto"/>
        <w:left w:val="none" w:sz="0" w:space="0" w:color="auto"/>
        <w:bottom w:val="none" w:sz="0" w:space="0" w:color="auto"/>
        <w:right w:val="none" w:sz="0" w:space="0" w:color="auto"/>
      </w:divBdr>
    </w:div>
    <w:div w:id="167598579">
      <w:bodyDiv w:val="1"/>
      <w:marLeft w:val="0"/>
      <w:marRight w:val="0"/>
      <w:marTop w:val="0"/>
      <w:marBottom w:val="0"/>
      <w:divBdr>
        <w:top w:val="none" w:sz="0" w:space="0" w:color="auto"/>
        <w:left w:val="none" w:sz="0" w:space="0" w:color="auto"/>
        <w:bottom w:val="none" w:sz="0" w:space="0" w:color="auto"/>
        <w:right w:val="none" w:sz="0" w:space="0" w:color="auto"/>
      </w:divBdr>
    </w:div>
    <w:div w:id="3607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6E780-12F8-465D-A382-5C5DB755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1816</Words>
  <Characters>10355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Cassa depositi e prestiti S</vt:lpstr>
    </vt:vector>
  </TitlesOfParts>
  <Company/>
  <LinksUpToDate>false</LinksUpToDate>
  <CharactersWithSpaces>12147</CharactersWithSpaces>
  <SharedDoc>false</SharedDoc>
  <HLinks>
    <vt:vector size="30" baseType="variant">
      <vt:variant>
        <vt:i4>2097246</vt:i4>
      </vt:variant>
      <vt:variant>
        <vt:i4>0</vt:i4>
      </vt:variant>
      <vt:variant>
        <vt:i4>0</vt:i4>
      </vt:variant>
      <vt:variant>
        <vt:i4>5</vt:i4>
      </vt:variant>
      <vt:variant>
        <vt:lpwstr>https://www.legislazionetecnica.it/lt_link/normativa/REw3NzIwMjEjQTUx</vt:lpwstr>
      </vt:variant>
      <vt:variant>
        <vt:lpwstr/>
      </vt:variant>
      <vt:variant>
        <vt:i4>5505145</vt:i4>
      </vt:variant>
      <vt:variant>
        <vt:i4>9</vt:i4>
      </vt:variant>
      <vt:variant>
        <vt:i4>0</vt:i4>
      </vt:variant>
      <vt:variant>
        <vt:i4>5</vt:i4>
      </vt:variant>
      <vt:variant>
        <vt:lpwstr>mailto:comune.terni@postacert.umbria.it</vt:lpwstr>
      </vt:variant>
      <vt:variant>
        <vt:lpwstr/>
      </vt:variant>
      <vt:variant>
        <vt:i4>3407913</vt:i4>
      </vt:variant>
      <vt:variant>
        <vt:i4>6</vt:i4>
      </vt:variant>
      <vt:variant>
        <vt:i4>0</vt:i4>
      </vt:variant>
      <vt:variant>
        <vt:i4>5</vt:i4>
      </vt:variant>
      <vt:variant>
        <vt:lpwstr>http://www.comune.terni.it/</vt:lpwstr>
      </vt:variant>
      <vt:variant>
        <vt:lpwstr/>
      </vt:variant>
      <vt:variant>
        <vt:i4>5505145</vt:i4>
      </vt:variant>
      <vt:variant>
        <vt:i4>3</vt:i4>
      </vt:variant>
      <vt:variant>
        <vt:i4>0</vt:i4>
      </vt:variant>
      <vt:variant>
        <vt:i4>5</vt:i4>
      </vt:variant>
      <vt:variant>
        <vt:lpwstr>mailto:comune.terni@postacert.umbria.it</vt:lpwstr>
      </vt:variant>
      <vt:variant>
        <vt:lpwstr/>
      </vt:variant>
      <vt:variant>
        <vt:i4>3407913</vt:i4>
      </vt:variant>
      <vt:variant>
        <vt:i4>0</vt:i4>
      </vt:variant>
      <vt:variant>
        <vt:i4>0</vt:i4>
      </vt:variant>
      <vt:variant>
        <vt:i4>5</vt:i4>
      </vt:variant>
      <vt:variant>
        <vt:lpwstr>http://www.comune.terni.it/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 depositi e prestiti S</dc:title>
  <dc:creator>Fredduzzi Stefano</dc:creator>
  <cp:lastModifiedBy>Fredduzzi Stefano</cp:lastModifiedBy>
  <cp:revision>8</cp:revision>
  <cp:lastPrinted>2022-06-06T10:28:00Z</cp:lastPrinted>
  <dcterms:created xsi:type="dcterms:W3CDTF">2024-05-17T10:53:00Z</dcterms:created>
  <dcterms:modified xsi:type="dcterms:W3CDTF">2024-06-06T06:29:00Z</dcterms:modified>
</cp:coreProperties>
</file>