
<file path=[Content_Types].xml><?xml version="1.0" encoding="utf-8"?>
<Types xmlns="http://schemas.openxmlformats.org/package/2006/content-types">
  <Override PartName="/_rels/.rels" ContentType="application/vnd.openxmlformats-package.relationships+xml"/>
  <Override PartName="/word/_rels/numbering.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sz w:val="24"/>
          <w:sz w:val="24"/>
          <w:szCs w:val="24"/>
          <w:rFonts w:ascii="Garamond" w:hAnsi="Garamond"/>
        </w:rPr>
      </w:pPr>
      <w:r>
        <w:rPr>
          <w:rFonts w:ascii="Garamond" w:hAnsi="Garamond"/>
          <w:b/>
          <w:sz w:val="24"/>
          <w:szCs w:val="20"/>
          <w:lang w:eastAsia="it-IT"/>
        </w:rPr>
      </w:r>
      <w:r/>
    </w:p>
    <w:p>
      <w:pPr>
        <w:pStyle w:val="Normal"/>
        <w:spacing w:lineRule="auto" w:line="240" w:before="0" w:after="0"/>
        <w:jc w:val="center"/>
        <w:rPr>
          <w:sz w:val="28"/>
          <w:b/>
          <w:sz w:val="28"/>
          <w:b/>
          <w:szCs w:val="28"/>
        </w:rPr>
      </w:pPr>
      <w:r>
        <w:rPr>
          <w:b/>
          <w:sz w:val="28"/>
          <w:szCs w:val="28"/>
        </w:rPr>
        <w:t>Allegato n. 5</w:t>
      </w:r>
      <w:r/>
    </w:p>
    <w:p>
      <w:pPr>
        <w:pStyle w:val="Normal"/>
        <w:spacing w:lineRule="auto" w:line="240" w:before="0" w:after="0"/>
        <w:jc w:val="center"/>
        <w:rPr>
          <w:sz w:val="22"/>
          <w:b/>
          <w:sz w:val="22"/>
          <w:b/>
          <w:szCs w:val="22"/>
          <w:rFonts w:ascii="Calibri" w:hAnsi="Calibri" w:eastAsia="Calibri" w:cs="Times New Roman"/>
          <w:color w:val="00000A"/>
          <w:lang w:val="it-IT" w:eastAsia="en-US" w:bidi="ar-SA"/>
        </w:rPr>
      </w:pPr>
      <w:r>
        <w:rPr>
          <w:b/>
          <w:lang w:eastAsia="en-US"/>
        </w:rPr>
      </w:r>
      <w:r/>
    </w:p>
    <w:p>
      <w:pPr>
        <w:pStyle w:val="Normal"/>
        <w:spacing w:lineRule="auto" w:line="240" w:before="0" w:after="0"/>
        <w:jc w:val="center"/>
        <w:rPr>
          <w:sz w:val="22"/>
          <w:b/>
          <w:sz w:val="22"/>
          <w:b/>
          <w:szCs w:val="22"/>
          <w:rFonts w:ascii="Calibri" w:hAnsi="Calibri" w:eastAsia="Calibri" w:cs="Times New Roman"/>
          <w:color w:val="00000A"/>
          <w:lang w:val="it-IT" w:eastAsia="en-US" w:bidi="ar-SA"/>
        </w:rPr>
      </w:pPr>
      <w:r>
        <w:rPr>
          <w:b/>
          <w:lang w:eastAsia="en-US"/>
        </w:rPr>
      </w:r>
      <w:r/>
    </w:p>
    <w:p>
      <w:pPr>
        <w:pStyle w:val="Normal"/>
        <w:spacing w:lineRule="auto" w:line="240" w:before="0" w:after="0"/>
        <w:jc w:val="center"/>
        <w:rPr>
          <w:b/>
          <w:b/>
        </w:rPr>
      </w:pPr>
      <w:r>
        <w:rPr>
          <w:b/>
        </w:rPr>
        <w:t>PATTO D'INTEGRITA' PER L'AFFIDAMENTO DI CONTRATTI DI APPALTO E</w:t>
      </w:r>
      <w:r/>
    </w:p>
    <w:p>
      <w:pPr>
        <w:pStyle w:val="Normal"/>
        <w:spacing w:lineRule="auto" w:line="240" w:before="0" w:after="0"/>
        <w:jc w:val="center"/>
        <w:rPr>
          <w:b/>
          <w:b/>
        </w:rPr>
      </w:pPr>
      <w:r>
        <w:rPr>
          <w:b/>
        </w:rPr>
        <w:t>CONCESSIONE DA PARTE DEL COMUNE DI TERNI</w:t>
      </w:r>
      <w:r/>
    </w:p>
    <w:p>
      <w:pPr>
        <w:pStyle w:val="Normal"/>
        <w:spacing w:lineRule="auto" w:line="240" w:before="0" w:after="0"/>
        <w:jc w:val="both"/>
        <w:rPr>
          <w:sz w:val="22"/>
          <w:sz w:val="22"/>
          <w:szCs w:val="22"/>
          <w:rFonts w:ascii="Calibri" w:hAnsi="Calibri" w:eastAsia="Calibri" w:cs="Times New Roman"/>
          <w:color w:val="00000A"/>
          <w:lang w:val="it-IT" w:eastAsia="en-US" w:bidi="ar-SA"/>
        </w:rPr>
      </w:pPr>
      <w:r>
        <w:rPr>
          <w:lang w:eastAsia="en-US"/>
        </w:rPr>
      </w:r>
      <w:r/>
    </w:p>
    <w:p>
      <w:pPr>
        <w:pStyle w:val="Normal"/>
        <w:spacing w:lineRule="auto" w:line="240" w:before="0" w:after="0"/>
        <w:jc w:val="both"/>
        <w:rPr>
          <w:b/>
          <w:b/>
        </w:rPr>
      </w:pPr>
      <w:r>
        <w:rPr>
          <w:b/>
        </w:rPr>
        <w:t>Art. 1 - Oggetto e ambito di applicazione</w:t>
      </w:r>
      <w:r/>
    </w:p>
    <w:p>
      <w:pPr>
        <w:pStyle w:val="Normal"/>
        <w:spacing w:lineRule="auto" w:line="240" w:before="0" w:after="0"/>
        <w:jc w:val="both"/>
        <w:rPr>
          <w:lang w:eastAsia="en-US"/>
        </w:rPr>
      </w:pPr>
      <w:r>
        <w:rPr/>
        <w:t>Il presente patto d'integrità costituisce parte integrante della documentazione di gara e stabilisce la reciproca e formale obbligazione del Comune di Terni, in qualità di stazione appaltante, e dei partecipanti alla procedura in oggetto a conformare i propri comportamenti ai principi di lealtà, trasparenza e correttezza nonché I'espresso impegno anticorruzione di non offrire, accettare o richiedere somme di denaro o qualsiasi altra ricompensa, vantaggio o beneficio, sia direttamente che indirettamente tramite intermediari, al fine dell'assegnazione del contratto o al fine di distorcerne la corretta esecuzione.</w:t>
      </w:r>
      <w:r/>
    </w:p>
    <w:p>
      <w:pPr>
        <w:pStyle w:val="Normal"/>
        <w:spacing w:lineRule="auto" w:line="240" w:before="0" w:after="0"/>
        <w:jc w:val="both"/>
        <w:rPr>
          <w:sz w:val="22"/>
          <w:sz w:val="22"/>
          <w:szCs w:val="22"/>
          <w:rFonts w:ascii="Calibri" w:hAnsi="Calibri" w:eastAsia="Calibri" w:cs="Times New Roman"/>
          <w:color w:val="00000A"/>
          <w:lang w:val="it-IT" w:eastAsia="en-US" w:bidi="ar-SA"/>
        </w:rPr>
      </w:pPr>
      <w:r>
        <w:rPr>
          <w:lang w:eastAsia="en-US"/>
        </w:rPr>
      </w:r>
      <w:r/>
    </w:p>
    <w:p>
      <w:pPr>
        <w:pStyle w:val="Normal"/>
        <w:spacing w:lineRule="auto" w:line="240" w:before="0" w:after="0"/>
        <w:jc w:val="both"/>
        <w:rPr>
          <w:b/>
          <w:b/>
        </w:rPr>
      </w:pPr>
      <w:r>
        <w:rPr>
          <w:b/>
        </w:rPr>
        <w:t>Art. 2 - Obblighi del concorrente/aggiudicatario</w:t>
      </w:r>
      <w:r/>
    </w:p>
    <w:p>
      <w:pPr>
        <w:pStyle w:val="Normal"/>
        <w:spacing w:lineRule="auto" w:line="240" w:before="0" w:after="0"/>
        <w:jc w:val="both"/>
        <w:rPr>
          <w:u w:val="single"/>
        </w:rPr>
      </w:pPr>
      <w:r>
        <w:rPr>
          <w:u w:val="single"/>
        </w:rPr>
        <w:t>Il sottoscritto soggetto concorrente/aggiudicatario:</w:t>
      </w:r>
      <w:r/>
    </w:p>
    <w:p>
      <w:pPr>
        <w:pStyle w:val="Normal"/>
        <w:spacing w:lineRule="auto" w:line="240" w:before="0" w:after="0"/>
        <w:jc w:val="both"/>
        <w:rPr>
          <w:lang w:eastAsia="en-US"/>
        </w:rPr>
      </w:pPr>
      <w:r>
        <w:rPr/>
        <w:t>a) si impegna a denunciare al Prefetto ed all'Autorità Giudiziaria ogni tentativo di concussione, estorsione, ogni illecita richiesta di denaro, di prestazioni o di altra utilità (quali pressioni per assumere personale o affidare lavorazioni, forniture o servizi), ogni atto intimidatorio ed ogni altra forma di condizionamento criminale che si manifesti nei propri confronti o nei confronti della propria compagine sociale, dei dipendenti o loro familiari, sia nella fase dell'aggiudicazione sia, eventualmente, in quella dell'esecuzione. Il Prefetto, sentita l’Autorità Giudiziaria e sulla base delle indicazioni da questa fornite, valuta se informare la stazione appaltante;</w:t>
      </w:r>
      <w:r/>
    </w:p>
    <w:p>
      <w:pPr>
        <w:pStyle w:val="Normal"/>
        <w:spacing w:lineRule="auto" w:line="240" w:before="0" w:after="0"/>
        <w:jc w:val="both"/>
        <w:rPr>
          <w:lang w:eastAsia="en-US"/>
        </w:rPr>
      </w:pPr>
      <w:r>
        <w:rPr/>
        <w:t>b) dichiara l’assenza di interferenza tra la propria offerta e quelle eventualmente formulate da altri concorrenti nei confronti dei quali sussistano situazioni di controllo o di collegamento formale e/o sostanziale;</w:t>
      </w:r>
      <w:r/>
    </w:p>
    <w:p>
      <w:pPr>
        <w:pStyle w:val="Normal"/>
        <w:spacing w:lineRule="auto" w:line="240" w:before="0" w:after="0"/>
        <w:jc w:val="both"/>
        <w:rPr>
          <w:lang w:eastAsia="en-US"/>
        </w:rPr>
      </w:pPr>
      <w:r>
        <w:rPr/>
        <w:t>c) dichiara che non si è accordato e non si accorderà con altri partecipanti alla gara al solo fine di limitare od eludere in alcun modo la concorrenza;</w:t>
      </w:r>
      <w:r/>
    </w:p>
    <w:p>
      <w:pPr>
        <w:pStyle w:val="Normal"/>
        <w:spacing w:lineRule="auto" w:line="240" w:before="0" w:after="0"/>
        <w:jc w:val="both"/>
        <w:rPr>
          <w:lang w:eastAsia="en-US"/>
        </w:rPr>
      </w:pPr>
      <w:r>
        <w:rPr/>
        <w:t>d) si impegna a rendere noti, su richiesta dell'ente, tutti i pagamenti eseguiti e riguardanti il contratto eventualmente assegnatogli a seguito della gara in oggetto compresi quelli eseguiti a favore di intermediari e consulenti. La remunerazione di questi ultimi non deve superare il "congruo ammontare dovuto per i servizi”;</w:t>
      </w:r>
      <w:r/>
    </w:p>
    <w:p>
      <w:pPr>
        <w:pStyle w:val="Normal"/>
        <w:spacing w:lineRule="auto" w:line="240" w:before="0" w:after="0"/>
        <w:jc w:val="both"/>
        <w:rPr>
          <w:lang w:eastAsia="en-US"/>
        </w:rPr>
      </w:pPr>
      <w:r>
        <w:rPr/>
        <w:t xml:space="preserve">e) si impegna a far rispettare le disposizioni del presente Patto ai propri eventuali subcontraenti, tramite l’inserimento nei relativi contratti di clausole di contenuto analogo, prevedendo contestualmente I'obbligo in capo al subcontraente di inserire analoga disciplina nei contratti da quest'ultimo stipulati con la propria controparte; </w:t>
      </w:r>
      <w:r/>
    </w:p>
    <w:p>
      <w:pPr>
        <w:pStyle w:val="Normal"/>
        <w:spacing w:lineRule="auto" w:line="240" w:before="0" w:after="0"/>
        <w:jc w:val="both"/>
        <w:rPr>
          <w:lang w:eastAsia="en-US"/>
        </w:rPr>
      </w:pPr>
      <w:r>
        <w:rPr/>
        <w:t>f) si impegna ad inserire nei propri contratti e a far inserire in tutti gli altri subcontratti apposita clausola con la quale ciascun soggetto assume l’obbligo di comunicare i dati relativi agli operatori economici interessati all'esecuzione dell'appalto o della concessione. Tali dati sono comunicati prima di procedere alla stipula dei contratti ovvero alla richiesta di autorizzazione dei subcontratti. L'obbligo di conferimento dei dati sussiste anche in ordine agli assetti societari e gestionali della filiera delle imprese ed alle variazioni di detti assetti, per tutta la durata contrattuale.</w:t>
      </w:r>
      <w:r/>
    </w:p>
    <w:p>
      <w:pPr>
        <w:pStyle w:val="Normal"/>
        <w:spacing w:lineRule="auto" w:line="240" w:before="0" w:after="0"/>
        <w:jc w:val="both"/>
        <w:rPr>
          <w:lang w:eastAsia="en-US"/>
        </w:rPr>
      </w:pPr>
      <w:r>
        <w:rPr/>
        <w:t>Si impegna ad inserire in tutti i contratti e subcontratti una clausola risolutiva espressa, nella quale è stabilita l’immediata e automatica risoluzione del vincolo contrattuale, allorché le verifiche antimafia effettuate successivamente alla loro stipula abbiano dato esito interdittivo; in tal caso comunica senza ritardo alla Prefettura ed al Comune di Terni l’applicazione della clausola risolutiva espressa e la conseguente estromissione dell'impresa cui le informazioni si riferiscono. Si impegna ad assumere ogni opportuna misura organizzativa, anche attraverso ordini di servizio al proprio personale, per l’immediata segnalazione dei tentativi di estorsione, intimidazione o condizionamento di natura criminale, in qualunque forma essi vengano posti in essere, imponendo lo stesso obbligo agli eventuali subcontraenti a qualunque titolo interessati dall'esecuzione del servizio o dell'opera.</w:t>
      </w:r>
      <w:r/>
    </w:p>
    <w:p>
      <w:pPr>
        <w:pStyle w:val="Normal"/>
        <w:spacing w:lineRule="auto" w:line="240" w:before="0" w:after="0"/>
        <w:jc w:val="both"/>
        <w:rPr>
          <w:lang w:eastAsia="en-US"/>
        </w:rPr>
      </w:pPr>
      <w:r>
        <w:rPr/>
        <w:t>Si impegna all'integrale rispetto delle previsioni di cui al presente Patto e dichiara di essere pienamente consapevole del regime sanzionatorio in caso di inadempimento di cui al successivo articolo 4.</w:t>
      </w:r>
      <w:r/>
    </w:p>
    <w:p>
      <w:pPr>
        <w:pStyle w:val="Normal"/>
        <w:spacing w:lineRule="auto" w:line="240" w:before="0" w:after="0"/>
        <w:jc w:val="both"/>
        <w:rPr>
          <w:sz w:val="22"/>
          <w:sz w:val="22"/>
          <w:szCs w:val="22"/>
          <w:rFonts w:ascii="Calibri" w:hAnsi="Calibri" w:eastAsia="Calibri" w:cs="Times New Roman"/>
          <w:color w:val="00000A"/>
          <w:lang w:val="it-IT" w:eastAsia="en-US" w:bidi="ar-SA"/>
        </w:rPr>
      </w:pPr>
      <w:r>
        <w:rPr>
          <w:lang w:eastAsia="en-US"/>
        </w:rPr>
      </w:r>
      <w:r/>
    </w:p>
    <w:p>
      <w:pPr>
        <w:pStyle w:val="Normal"/>
        <w:spacing w:lineRule="auto" w:line="240" w:before="0" w:after="0"/>
        <w:jc w:val="both"/>
        <w:rPr>
          <w:b/>
          <w:b/>
        </w:rPr>
      </w:pPr>
      <w:r>
        <w:rPr>
          <w:b/>
        </w:rPr>
        <w:t>Art. 3 - Obblighi del Comune di Terni</w:t>
      </w:r>
      <w:r/>
    </w:p>
    <w:p>
      <w:pPr>
        <w:pStyle w:val="Normal"/>
        <w:spacing w:lineRule="auto" w:line="240" w:before="0" w:after="0"/>
        <w:jc w:val="both"/>
        <w:rPr>
          <w:lang w:eastAsia="en-US"/>
        </w:rPr>
      </w:pPr>
      <w:r>
        <w:rPr/>
        <w:t>Il personale, i collaboratori ed i consulenti del Comune di Terni coinvolti nell'espletamento della gara e nel controllo dell'esecuzione del relativo contratto, condividendo il presente Patto, risultano edotti delle sanzioni previste a loro carico in caso di mancato rispetto delle statuizioni ivi previste. In particolare il Comune di Terni, quale amministrazione aggiudicatrice, assume formale impegno a:</w:t>
      </w:r>
      <w:r/>
    </w:p>
    <w:p>
      <w:pPr>
        <w:pStyle w:val="Normal"/>
        <w:spacing w:lineRule="auto" w:line="240" w:before="0" w:after="0"/>
        <w:jc w:val="both"/>
        <w:rPr>
          <w:lang w:eastAsia="en-US"/>
        </w:rPr>
      </w:pPr>
      <w:r>
        <w:rPr/>
        <w:t>a) Inserire nella documentazione di gara e nel contratto il riferimento al presente Patto, quale documento che dovrà essere obbligatoriamente sottoscritto per accettazione dal concorrente;</w:t>
      </w:r>
      <w:r/>
    </w:p>
    <w:p>
      <w:pPr>
        <w:pStyle w:val="Normal"/>
        <w:spacing w:lineRule="auto" w:line="240" w:before="0" w:after="0"/>
        <w:jc w:val="both"/>
        <w:rPr>
          <w:lang w:eastAsia="en-US"/>
        </w:rPr>
      </w:pPr>
      <w:r>
        <w:rPr/>
        <w:t>b) Predisporre la documentazione di gara ed il contratto nel rispetto dei principi ispiratori del presente Patto e, nello specifico, prevedere una disciplina quanto più possibile volta a garantire la tutela della legalità e della trasparenza nel rispetto della vigente legislazione;</w:t>
      </w:r>
      <w:r/>
    </w:p>
    <w:p>
      <w:pPr>
        <w:pStyle w:val="Normal"/>
        <w:spacing w:lineRule="auto" w:line="240" w:before="0" w:after="0"/>
        <w:jc w:val="both"/>
        <w:rPr>
          <w:lang w:eastAsia="en-US"/>
        </w:rPr>
      </w:pPr>
      <w:r>
        <w:rPr/>
        <w:t>c) Assumere ogni opportuna misura organizzativa, anche attraverso ordini di servizio al proprio personale, per l’immediata segnalazione dei tentativi di estorsione, intimidazione o condizionamento di natura criminale, in qualunque forma essi vengano posti in essere;</w:t>
      </w:r>
      <w:r/>
    </w:p>
    <w:p>
      <w:pPr>
        <w:pStyle w:val="Normal"/>
        <w:spacing w:lineRule="auto" w:line="240" w:before="0" w:after="0"/>
        <w:jc w:val="both"/>
        <w:rPr>
          <w:lang w:eastAsia="en-US"/>
        </w:rPr>
      </w:pPr>
      <w:r>
        <w:rPr/>
        <w:t>d) Comunicare a tutti i concorrenti i dati più rilevanti riguardanti la gara quali:</w:t>
      </w:r>
      <w:r/>
    </w:p>
    <w:p>
      <w:pPr>
        <w:pStyle w:val="Normal"/>
        <w:spacing w:lineRule="auto" w:line="240" w:before="0" w:after="0"/>
        <w:jc w:val="both"/>
        <w:rPr>
          <w:lang w:eastAsia="en-US"/>
        </w:rPr>
      </w:pPr>
      <w:r>
        <w:rPr/>
        <w:t>- l’elenco dei concorrenti ed i relativi prezzi;</w:t>
      </w:r>
      <w:r/>
    </w:p>
    <w:p>
      <w:pPr>
        <w:pStyle w:val="Normal"/>
        <w:spacing w:lineRule="auto" w:line="240" w:before="0" w:after="0"/>
        <w:jc w:val="both"/>
        <w:rPr>
          <w:lang w:eastAsia="en-US"/>
        </w:rPr>
      </w:pPr>
      <w:r>
        <w:rPr/>
        <w:t>- l’elenco delle offerte respinte con la motivazione dell'esclusione e le ragioni specifiche per l’assegnazione del contratto al vincitore con relativa attestazione del rispetto dei criteri di valutazione indicati nel disciplinare di gara o nel capitolato speciale.</w:t>
      </w:r>
      <w:r/>
    </w:p>
    <w:p>
      <w:pPr>
        <w:pStyle w:val="Normal"/>
        <w:spacing w:lineRule="auto" w:line="240" w:before="0" w:after="0"/>
        <w:jc w:val="both"/>
        <w:rPr>
          <w:lang w:eastAsia="en-US"/>
        </w:rPr>
      </w:pPr>
      <w:r>
        <w:rPr/>
        <w:t xml:space="preserve">e) Inserire nel contratto la clausola risolutiva espressa ex art. 1456 c.c. da attivare nei seguenti casi: </w:t>
      </w:r>
      <w:r/>
    </w:p>
    <w:p>
      <w:pPr>
        <w:pStyle w:val="Normal"/>
        <w:numPr>
          <w:ilvl w:val="0"/>
          <w:numId w:val="1"/>
        </w:numPr>
        <w:spacing w:lineRule="auto" w:line="240" w:before="0" w:after="0"/>
        <w:jc w:val="both"/>
        <w:rPr>
          <w:lang w:eastAsia="en-US"/>
        </w:rPr>
      </w:pPr>
      <w:r>
        <w:rPr/>
        <w:t>nei confronti del soggetto aggiudicatario, o dei componenti la compagine sociale o dei dirigenti con funzioni specifiche relative all'affidamento, alla stipula ed all'esecuzione del contratto, sia stata disposta misura cautelare o sia intervenuto rinvio a giudizio per il delitto di cui all'art. 321 in relazione agli articoli 318 c.p., 319 c.p., 319-bis c.p., 320 c.p., nonché per i delitti di cui agli articoli 319-quater, comma 2 c.p., 322 c.p., 322-bis, comma 2 c.p., 346-bis, comma 2 c.p., 353 c.p. e 353-bis c.p.;</w:t>
      </w:r>
      <w:r/>
    </w:p>
    <w:p>
      <w:pPr>
        <w:pStyle w:val="Normal"/>
        <w:numPr>
          <w:ilvl w:val="0"/>
          <w:numId w:val="1"/>
        </w:numPr>
        <w:spacing w:lineRule="auto" w:line="240" w:before="0" w:after="0"/>
        <w:jc w:val="both"/>
        <w:rPr>
          <w:lang w:eastAsia="en-US"/>
        </w:rPr>
      </w:pPr>
      <w:r>
        <w:rPr/>
        <w:t>venga accertato che il soggetto aggiudicatario non abbia segnalato alla Prefettura ed all'Autorità Giudiziaria tentativi di concussione nei propri confronti, dei propri organi sociali o dirigenti da parte di pubblici amministratori che abbiano esercitato funzioni relative alla stipula ed esecuzione del contratto, a carico dei quali sia stata disposta misura cautelare o sia intervenuto rinvio a giudizio per il delitto previsto dall'art. 317 del c.p.;</w:t>
      </w:r>
      <w:r/>
    </w:p>
    <w:p>
      <w:pPr>
        <w:pStyle w:val="Normal"/>
        <w:numPr>
          <w:ilvl w:val="0"/>
          <w:numId w:val="1"/>
        </w:numPr>
        <w:spacing w:lineRule="auto" w:line="240" w:before="0" w:after="0"/>
        <w:jc w:val="both"/>
        <w:rPr>
          <w:lang w:eastAsia="en-US"/>
        </w:rPr>
      </w:pPr>
      <w:r>
        <w:rPr/>
        <w:t>le verifiche antimafia effettuate successivamente alla stipula del contratto abbiano dato esito interdittivo.</w:t>
      </w:r>
      <w:r/>
    </w:p>
    <w:p>
      <w:pPr>
        <w:pStyle w:val="Normal"/>
        <w:spacing w:lineRule="auto" w:line="240" w:before="0" w:after="0"/>
        <w:jc w:val="both"/>
        <w:rPr>
          <w:sz w:val="22"/>
          <w:sz w:val="22"/>
          <w:szCs w:val="22"/>
          <w:rFonts w:ascii="Calibri" w:hAnsi="Calibri" w:eastAsia="Calibri" w:cs="Times New Roman"/>
          <w:color w:val="00000A"/>
          <w:lang w:val="it-IT" w:eastAsia="en-US" w:bidi="ar-SA"/>
        </w:rPr>
      </w:pPr>
      <w:r>
        <w:rPr>
          <w:lang w:eastAsia="en-US"/>
        </w:rPr>
      </w:r>
      <w:r/>
    </w:p>
    <w:p>
      <w:pPr>
        <w:pStyle w:val="Normal"/>
        <w:spacing w:lineRule="auto" w:line="240" w:before="0" w:after="0"/>
        <w:jc w:val="both"/>
        <w:rPr>
          <w:b/>
          <w:b/>
        </w:rPr>
      </w:pPr>
      <w:r>
        <w:rPr>
          <w:b/>
        </w:rPr>
        <w:t>Art. 4 - Sanzioni</w:t>
      </w:r>
      <w:r/>
    </w:p>
    <w:p>
      <w:pPr>
        <w:pStyle w:val="Normal"/>
        <w:spacing w:lineRule="auto" w:line="240" w:before="0" w:after="0"/>
        <w:jc w:val="both"/>
        <w:rPr>
          <w:lang w:eastAsia="en-US"/>
        </w:rPr>
      </w:pPr>
      <w:r>
        <w:rPr/>
        <w:t>Il sottoscritto soggetto concorrente/aggiudicatario prende nota e accetta che nel caso di mancato rispetto degli impegni assunti con il presente Patto, comunque accertato dal Comune di Terni in qualità di stazione appaltante, potranno essere applicate le seguenti sanzioni:</w:t>
      </w:r>
      <w:r/>
    </w:p>
    <w:p>
      <w:pPr>
        <w:pStyle w:val="Normal"/>
        <w:numPr>
          <w:ilvl w:val="0"/>
          <w:numId w:val="2"/>
        </w:numPr>
        <w:spacing w:lineRule="auto" w:line="240" w:before="0" w:after="0"/>
        <w:jc w:val="both"/>
        <w:rPr>
          <w:lang w:eastAsia="en-US"/>
        </w:rPr>
      </w:pPr>
      <w:r>
        <w:rPr/>
        <w:t>escussione della cauzione di validità dell'offerta;</w:t>
      </w:r>
      <w:r/>
    </w:p>
    <w:p>
      <w:pPr>
        <w:pStyle w:val="Normal"/>
        <w:numPr>
          <w:ilvl w:val="0"/>
          <w:numId w:val="2"/>
        </w:numPr>
        <w:spacing w:lineRule="auto" w:line="240" w:before="0" w:after="0"/>
        <w:jc w:val="both"/>
        <w:rPr>
          <w:lang w:eastAsia="en-US"/>
        </w:rPr>
      </w:pPr>
      <w:r>
        <w:rPr/>
        <w:t>escussione della cauzione di buona esecuzione del contratto;</w:t>
      </w:r>
      <w:r/>
    </w:p>
    <w:p>
      <w:pPr>
        <w:pStyle w:val="Normal"/>
        <w:numPr>
          <w:ilvl w:val="0"/>
          <w:numId w:val="2"/>
        </w:numPr>
        <w:spacing w:lineRule="auto" w:line="240" w:before="0" w:after="0"/>
        <w:jc w:val="both"/>
        <w:rPr>
          <w:lang w:eastAsia="en-US"/>
        </w:rPr>
      </w:pPr>
      <w:r>
        <w:rPr/>
        <w:t>penale da responsabilità per danno arrecato al Comune di Terni, nella misura del 5% del valore del contratto, impregiudicata la prova dell'esistenza di un danno maggiore;</w:t>
      </w:r>
      <w:r/>
    </w:p>
    <w:p>
      <w:pPr>
        <w:pStyle w:val="Normal"/>
        <w:numPr>
          <w:ilvl w:val="0"/>
          <w:numId w:val="2"/>
        </w:numPr>
        <w:spacing w:lineRule="auto" w:line="240" w:before="0" w:after="0"/>
        <w:jc w:val="both"/>
        <w:rPr>
          <w:lang w:eastAsia="en-US"/>
        </w:rPr>
      </w:pPr>
      <w:r>
        <w:rPr/>
        <w:t>penale da responsabilità per danno arrecato agli altri concorrenti della gara nella misura dell'1% del valore del contratto per ogni partecipante, impregiudicata la prova dell'esistenza di un danno maggiore;</w:t>
      </w:r>
      <w:r/>
    </w:p>
    <w:p>
      <w:pPr>
        <w:pStyle w:val="Normal"/>
        <w:numPr>
          <w:ilvl w:val="0"/>
          <w:numId w:val="2"/>
        </w:numPr>
        <w:spacing w:lineRule="auto" w:line="240" w:before="0" w:after="0"/>
        <w:jc w:val="both"/>
        <w:rPr>
          <w:lang w:eastAsia="en-US"/>
        </w:rPr>
      </w:pPr>
      <w:r>
        <w:rPr/>
        <w:t xml:space="preserve">esclusione del concorrente dalle gare indette dal Comune di Terni per n.3 anni; </w:t>
      </w:r>
      <w:r/>
    </w:p>
    <w:p>
      <w:pPr>
        <w:pStyle w:val="Normal"/>
        <w:numPr>
          <w:ilvl w:val="0"/>
          <w:numId w:val="2"/>
        </w:numPr>
        <w:spacing w:lineRule="auto" w:line="240" w:before="0" w:after="0"/>
        <w:jc w:val="both"/>
        <w:rPr>
          <w:lang w:eastAsia="en-US"/>
        </w:rPr>
      </w:pPr>
      <w:r>
        <w:rPr/>
        <w:t>risoluzione, ex art. 1456 c.c., previo inserimento di apposita clausola risolutiva espressa nel contratto. La risoluzione contrattuale in applicazione del regime sanzionatorio di cui al presente articolo non comporta obblighi di carattere indennitario o risarcitorio a qualsiasi titolo a carico del Comune di Terni e, ove ne ricorra il caso, dell'affidatario o del subcontraente per il cui tramite viene disposta la risoluzione del contratto, fatto salvo il pagamento delle prestazioni eseguite dal soggetto nei cui confronti il contratto è stato risolto.</w:t>
      </w:r>
      <w:r/>
    </w:p>
    <w:p>
      <w:pPr>
        <w:pStyle w:val="Normal"/>
        <w:spacing w:lineRule="auto" w:line="240" w:before="0" w:after="0"/>
        <w:jc w:val="both"/>
        <w:rPr>
          <w:sz w:val="22"/>
          <w:sz w:val="22"/>
          <w:szCs w:val="22"/>
          <w:rFonts w:ascii="Calibri" w:hAnsi="Calibri" w:eastAsia="Calibri" w:cs="Times New Roman"/>
          <w:color w:val="00000A"/>
          <w:lang w:val="it-IT" w:eastAsia="en-US" w:bidi="ar-SA"/>
        </w:rPr>
      </w:pPr>
      <w:r>
        <w:rPr>
          <w:lang w:eastAsia="en-US"/>
        </w:rPr>
      </w:r>
      <w:r/>
    </w:p>
    <w:p>
      <w:pPr>
        <w:pStyle w:val="Normal"/>
        <w:spacing w:lineRule="auto" w:line="240" w:before="0" w:after="0"/>
        <w:jc w:val="both"/>
        <w:rPr>
          <w:b/>
          <w:b/>
        </w:rPr>
      </w:pPr>
      <w:r>
        <w:rPr>
          <w:b/>
        </w:rPr>
        <w:t>5. Modalità di applicazione delle penali</w:t>
      </w:r>
      <w:r/>
    </w:p>
    <w:p>
      <w:pPr>
        <w:pStyle w:val="Normal"/>
        <w:spacing w:lineRule="auto" w:line="240" w:before="0" w:after="0"/>
        <w:jc w:val="both"/>
        <w:rPr>
          <w:lang w:eastAsia="en-US"/>
        </w:rPr>
      </w:pPr>
      <w:r>
        <w:rPr/>
        <w:t>Le sanzioni economiche di cui all'art. 4 lettere c) e d) sono determinate e applicate dal Comune di Terni a mezzo determinazione del dirigente competente per materia, su proposta del RUP, ove diverso dal dirigente, nei confronti del soggetto affidatario, nonché, per suo tramite, nei confronti degli eventuali subcontraenti, dandone tempestiva comunicazione alla competente Prefettura. Le penali sono applicate mediante automatica detrazione del relativo importo dalle somme dovute all'impresa (affidatario o subcontraente), in relazione alla prima erogazione utile e in ogni caso nei limiti degli importi contrattualmente dovuti (esclusi quelli trattenuti a titolo di garanzia sulla buona esecuzione del servizio o dell'opera).</w:t>
      </w:r>
      <w:r/>
    </w:p>
    <w:p>
      <w:pPr>
        <w:pStyle w:val="Normal"/>
        <w:spacing w:lineRule="auto" w:line="240" w:before="0" w:after="0"/>
        <w:jc w:val="both"/>
        <w:rPr>
          <w:lang w:eastAsia="en-US"/>
        </w:rPr>
      </w:pPr>
      <w:r>
        <w:rPr/>
        <w:t>Il soggetto che deve applicare la penale dà informazione alla Prefettura, al Comune di Terni ed al dante causa della filiera delle imprese in merito all'esito dell'applicazione della penale stessa; in caso di incapienza totale o parziale delle somme contrattualmente dovute all'impresa nei cui confronti viene applicata la penale, si procederà secondo le disposizioni del codice civile.</w:t>
      </w:r>
      <w:r/>
    </w:p>
    <w:p>
      <w:pPr>
        <w:pStyle w:val="Normal"/>
        <w:spacing w:lineRule="auto" w:line="240" w:before="0" w:after="0"/>
        <w:jc w:val="both"/>
        <w:rPr>
          <w:lang w:eastAsia="en-US"/>
        </w:rPr>
      </w:pPr>
      <w:r>
        <w:rPr/>
        <w:t>Gli importi derivanti dall'applicazione delle penali sono posti a disposizione del Comune di Terni, che potrà disporne per sostenere le spese conseguenti alle violazioni cui si riferiscono le medesime sanzioni, ovvero all'incremento delle misure per la sicurezza antimafia/anticorruzione.</w:t>
      </w:r>
      <w:r/>
    </w:p>
    <w:p>
      <w:pPr>
        <w:pStyle w:val="Normal"/>
        <w:spacing w:lineRule="auto" w:line="240" w:before="0" w:after="0"/>
        <w:jc w:val="both"/>
        <w:rPr>
          <w:sz w:val="22"/>
          <w:sz w:val="22"/>
          <w:szCs w:val="22"/>
          <w:rFonts w:ascii="Calibri" w:hAnsi="Calibri" w:eastAsia="Calibri" w:cs="Times New Roman"/>
          <w:color w:val="00000A"/>
          <w:lang w:val="it-IT" w:eastAsia="en-US" w:bidi="ar-SA"/>
        </w:rPr>
      </w:pPr>
      <w:r>
        <w:rPr>
          <w:lang w:eastAsia="en-US"/>
        </w:rPr>
      </w:r>
      <w:r/>
    </w:p>
    <w:p>
      <w:pPr>
        <w:pStyle w:val="Normal"/>
        <w:spacing w:lineRule="auto" w:line="240" w:before="0" w:after="0"/>
        <w:jc w:val="both"/>
        <w:rPr>
          <w:b/>
          <w:b/>
        </w:rPr>
      </w:pPr>
      <w:r>
        <w:rPr>
          <w:b/>
        </w:rPr>
        <w:t>Art. 6 - Efficacia del Patto e Foro competente</w:t>
      </w:r>
      <w:r/>
    </w:p>
    <w:p>
      <w:pPr>
        <w:pStyle w:val="Normal"/>
        <w:spacing w:lineRule="auto" w:line="240" w:before="0" w:after="0"/>
        <w:jc w:val="both"/>
        <w:rPr>
          <w:lang w:eastAsia="en-US"/>
        </w:rPr>
      </w:pPr>
      <w:r>
        <w:rPr/>
        <w:t>Il presente Patto e le relative sanzioni applicabili resteranno in vigore sino alla completa esecuzione del contratto assegnato a seguito della gara in oggetto. Il Patto viene sottoscritto dal Comune e dal legale rappresentante dell'operatore economico.</w:t>
      </w:r>
      <w:r/>
    </w:p>
    <w:p>
      <w:pPr>
        <w:pStyle w:val="Normal"/>
        <w:spacing w:lineRule="auto" w:line="240" w:before="0" w:after="0"/>
        <w:jc w:val="both"/>
        <w:rPr>
          <w:lang w:eastAsia="en-US"/>
        </w:rPr>
      </w:pPr>
      <w:r>
        <w:rPr/>
        <w:t xml:space="preserve">Le controversie relative all'interpretazione ed esecuzione del presente Patto fra il Comune di Temi ed i concorrenti e tra gli stessi concorrenti saranno deferite all'Autorità Giudiziaria competente. Il presente patto d'integrità deve essere obbligatoriamente sottoscritto e presentato insieme all'offerta da ciascun partecipante alla gara. </w:t>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24"/>
          <w:b/>
          <w:sz w:val="24"/>
          <w:b/>
          <w:szCs w:val="20"/>
          <w:rFonts w:ascii="Garamond" w:hAnsi="Garamond" w:eastAsia="Calibri" w:cs="Times New Roman"/>
          <w:color w:val="00000A"/>
          <w:lang w:val="it-IT" w:eastAsia="it-IT" w:bidi="ar-SA"/>
        </w:rPr>
      </w:pPr>
      <w:r>
        <w:rPr>
          <w:rFonts w:ascii="Garamond" w:hAnsi="Garamond"/>
          <w:b/>
          <w:sz w:val="24"/>
          <w:szCs w:val="20"/>
          <w:lang w:eastAsia="it-IT"/>
        </w:rPr>
      </w:r>
      <w:r/>
    </w:p>
    <w:p>
      <w:pPr>
        <w:pStyle w:val="Normal"/>
        <w:spacing w:lineRule="auto" w:line="240" w:before="0" w:after="0"/>
        <w:jc w:val="both"/>
        <w:rPr>
          <w:sz w:val="32"/>
          <w:b/>
          <w:sz w:val="32"/>
          <w:b/>
          <w:szCs w:val="32"/>
        </w:rPr>
      </w:pPr>
      <w:r>
        <w:rPr/>
      </w:r>
      <w:r/>
    </w:p>
    <w:sectPr>
      <w:type w:val="nextPage"/>
      <w:pgSz w:w="11906" w:h="16838"/>
      <w:pgMar w:left="851" w:right="849" w:header="0" w:top="993" w:footer="0" w:bottom="99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Arial Unicode MS">
    <w:charset w:val="00"/>
    <w:family w:val="roman"/>
    <w:pitch w:val="variable"/>
  </w:font>
  <w:font w:name="Liberation Sans">
    <w:altName w:val="Arial"/>
    <w:charset w:val="00"/>
    <w:family w:val="roman"/>
    <w:pitch w:val="variable"/>
  </w:font>
  <w:font w:name="Garamond">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numPicBullet w:numPicBulletId="0">
    <w:pict>
      <v:shape style="width:4.15pt;height:4.15pt" o:bullet="t">
        <v:imagedata r:id="rId1" o:title=""/>
      </v:shape>
    </w:pict>
  </w:numPicBullet>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lowerLetter"/>
      <w:lvlText w:val="%1)"/>
      <w:lvlJc w:val="left"/>
      <w:pPr>
        <w:tabs>
          <w:tab w:val="num" w:pos="540"/>
        </w:tabs>
        <w:ind w:left="540" w:hanging="360"/>
      </w:pPr>
      <w:rPr>
        <w:smallCaps w:val="false"/>
        <w:caps w:val="false"/>
      </w:rPr>
    </w:lvl>
    <w:lvl w:ilvl="1">
      <w:start w:val="1"/>
      <w:numFmt w:val="lowerLetter"/>
      <w:lvlText w:val="%2."/>
      <w:lvlJc w:val="left"/>
      <w:pPr>
        <w:tabs>
          <w:tab w:val="num" w:pos="200"/>
        </w:tabs>
        <w:ind w:left="200" w:hanging="360"/>
      </w:pPr>
    </w:lvl>
    <w:lvl w:ilvl="2">
      <w:start w:val="1"/>
      <w:numFmt w:val="lowerRoman"/>
      <w:lvlText w:val="%3."/>
      <w:lvlJc w:val="right"/>
      <w:pPr>
        <w:tabs>
          <w:tab w:val="num" w:pos="920"/>
        </w:tabs>
        <w:ind w:left="920" w:hanging="180"/>
      </w:pPr>
    </w:lvl>
    <w:lvl w:ilvl="3">
      <w:start w:val="1"/>
      <w:numFmt w:val="decimal"/>
      <w:lvlText w:val="%4."/>
      <w:lvlJc w:val="left"/>
      <w:pPr>
        <w:tabs>
          <w:tab w:val="num" w:pos="1640"/>
        </w:tabs>
        <w:ind w:left="1640" w:hanging="360"/>
      </w:pPr>
    </w:lvl>
    <w:lvl w:ilvl="4">
      <w:start w:val="1"/>
      <w:numFmt w:val="lowerLetter"/>
      <w:lvlText w:val="%5."/>
      <w:lvlJc w:val="left"/>
      <w:pPr>
        <w:tabs>
          <w:tab w:val="num" w:pos="2360"/>
        </w:tabs>
        <w:ind w:left="2360" w:hanging="360"/>
      </w:pPr>
    </w:lvl>
    <w:lvl w:ilvl="5">
      <w:start w:val="1"/>
      <w:numFmt w:val="lowerRoman"/>
      <w:lvlText w:val="%6."/>
      <w:lvlJc w:val="right"/>
      <w:pPr>
        <w:tabs>
          <w:tab w:val="num" w:pos="3080"/>
        </w:tabs>
        <w:ind w:left="3080" w:hanging="180"/>
      </w:pPr>
    </w:lvl>
    <w:lvl w:ilvl="6">
      <w:start w:val="1"/>
      <w:numFmt w:val="decimal"/>
      <w:lvlText w:val="%7."/>
      <w:lvlJc w:val="left"/>
      <w:pPr>
        <w:tabs>
          <w:tab w:val="num" w:pos="3800"/>
        </w:tabs>
        <w:ind w:left="3800" w:hanging="360"/>
      </w:pPr>
    </w:lvl>
    <w:lvl w:ilvl="7">
      <w:start w:val="1"/>
      <w:numFmt w:val="lowerLetter"/>
      <w:lvlText w:val="%8."/>
      <w:lvlJc w:val="left"/>
      <w:pPr>
        <w:tabs>
          <w:tab w:val="num" w:pos="4520"/>
        </w:tabs>
        <w:ind w:left="4520" w:hanging="360"/>
      </w:pPr>
    </w:lvl>
    <w:lvl w:ilvl="8">
      <w:start w:val="1"/>
      <w:numFmt w:val="lowerRoman"/>
      <w:lvlText w:val="%9."/>
      <w:lvlJc w:val="right"/>
      <w:pPr>
        <w:tabs>
          <w:tab w:val="num" w:pos="5240"/>
        </w:tabs>
        <w:ind w:left="524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8"/>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it-IT" w:eastAsia="it-IT" w:bidi="ar-SA"/>
      </w:rPr>
    </w:rPrDefault>
    <w:pPrDefault>
      <w:pPr/>
    </w:pPrDefault>
  </w:docDefaults>
  <w:latentStyles w:count="267" w:defQFormat="0" w:defUnhideWhenUsed="1" w:defSemiHidden="1" w:defUIPriority="99" w:defLockedState="0">
    <w:lsdException w:qFormat="1" w:semiHidden="0" w:unhideWhenUsed="0" w:uiPriority="0" w:locked="1" w:name="Normal"/>
    <w:lsdException w:qFormat="1" w:semiHidden="0" w:unhideWhenUsed="0" w:uiPriority="0" w:locked="1" w:name="heading 1"/>
    <w:lsdException w:qFormat="1" w:semiHidden="0" w:unhideWhenUsed="0" w:uiPriority="0" w:locked="1" w:name="heading 2"/>
    <w:lsdException w:qFormat="1" w:semiHidden="0" w:unhideWhenUsed="0" w:uiPriority="0" w:locked="1" w:name="heading 3"/>
    <w:lsdException w:qFormat="1" w:semiHidden="0" w:unhideWhenUsed="0" w:uiPriority="0" w:locked="1" w:name="heading 4"/>
    <w:lsdException w:qFormat="1" w:semiHidden="0" w:unhideWhenUsed="0" w:uiPriority="0" w:locked="1" w:name="heading 5"/>
    <w:lsdException w:qFormat="1" w:semiHidden="0" w:unhideWhenUsed="0" w:uiPriority="0" w:locked="1" w:name="heading 6"/>
    <w:lsdException w:qFormat="1" w:uiPriority="0" w:locked="1" w:name="heading 7"/>
    <w:lsdException w:qFormat="1" w:uiPriority="0" w:locked="1" w:name="heading 8"/>
    <w:lsdException w:qFormat="1" w:uiPriority="0" w:locked="1" w:name="heading 9"/>
    <w:lsdException w:semiHidden="0" w:unhideWhenUsed="0" w:uiPriority="0" w:locked="1" w:name="toc 1"/>
    <w:lsdException w:semiHidden="0" w:unhideWhenUsed="0" w:uiPriority="0" w:locked="1" w:name="toc 2"/>
    <w:lsdException w:semiHidden="0" w:unhideWhenUsed="0" w:uiPriority="0" w:locked="1" w:name="toc 3"/>
    <w:lsdException w:semiHidden="0" w:unhideWhenUsed="0" w:uiPriority="0" w:locked="1" w:name="toc 4"/>
    <w:lsdException w:semiHidden="0" w:unhideWhenUsed="0" w:uiPriority="0" w:locked="1" w:name="toc 5"/>
    <w:lsdException w:semiHidden="0" w:unhideWhenUsed="0" w:uiPriority="0" w:locked="1" w:name="toc 6"/>
    <w:lsdException w:semiHidden="0" w:unhideWhenUsed="0" w:uiPriority="0" w:locked="1" w:name="toc 7"/>
    <w:lsdException w:semiHidden="0" w:unhideWhenUsed="0" w:uiPriority="0" w:locked="1" w:name="toc 8"/>
    <w:lsdException w:semiHidden="0" w:unhideWhenUsed="0" w:uiPriority="0" w:locked="1" w:name="toc 9"/>
    <w:lsdException w:qFormat="1" w:semiHidden="0" w:unhideWhenUsed="0" w:uiPriority="0" w:locked="1" w:name="caption"/>
    <w:lsdException w:qFormat="1" w:semiHidden="0" w:unhideWhenUsed="0" w:uiPriority="0" w:locked="1" w:name="Title"/>
    <w:lsdException w:semiHidden="0" w:unhideWhenUsed="0" w:uiPriority="0" w:locked="1" w:name="Default Paragraph Font"/>
    <w:lsdException w:qFormat="1" w:semiHidden="0" w:unhideWhenUsed="0" w:uiPriority="0" w:locked="1" w:name="Subtitle"/>
    <w:lsdException w:semiHidden="0" w:unhideWhenUsed="0" w:uiPriority="0" w:locked="1" w:name="Body Text 3"/>
    <w:lsdException w:qFormat="1" w:semiHidden="0" w:unhideWhenUsed="0" w:uiPriority="0" w:locked="1" w:name="Strong"/>
    <w:lsdException w:qFormat="1" w:semiHidden="0" w:unhideWhenUsed="0" w:uiPriority="0" w:locked="1" w:name="Emphasis"/>
    <w:lsdException w:semiHidden="0" w:unhideWhenUsed="0" w:uiPriority="0" w:locked="1"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2f0c3d"/>
    <w:pPr>
      <w:widowControl/>
      <w:suppressAutoHyphens w:val="true"/>
      <w:bidi w:val="0"/>
      <w:spacing w:lineRule="auto" w:line="254" w:before="0" w:after="160"/>
      <w:jc w:val="left"/>
    </w:pPr>
    <w:rPr>
      <w:rFonts w:ascii="Calibri" w:hAnsi="Calibri" w:eastAsia="Calibri" w:cs="Times New Roman"/>
      <w:color w:val="00000A"/>
      <w:sz w:val="22"/>
      <w:szCs w:val="22"/>
      <w:lang w:val="it-IT" w:eastAsia="en-US" w:bidi="ar-SA"/>
    </w:rPr>
  </w:style>
  <w:style w:type="paragraph" w:styleId="Titolo1">
    <w:name w:val="Titolo 1"/>
    <w:basedOn w:val="Normal"/>
    <w:next w:val="Normal"/>
    <w:link w:val="Heading1Char"/>
    <w:uiPriority w:val="99"/>
    <w:qFormat/>
    <w:rsid w:val="00d30db6"/>
    <w:pPr>
      <w:keepNext/>
      <w:spacing w:lineRule="auto" w:line="240" w:before="0" w:after="0"/>
      <w:outlineLvl w:val="0"/>
    </w:pPr>
    <w:rPr>
      <w:rFonts w:ascii="Times New Roman" w:hAnsi="Times New Roman" w:eastAsia="Times New Roman"/>
      <w:b/>
      <w:sz w:val="32"/>
      <w:szCs w:val="20"/>
      <w:lang w:eastAsia="it-IT"/>
    </w:rPr>
  </w:style>
  <w:style w:type="paragraph" w:styleId="Titolo2">
    <w:name w:val="Titolo 2"/>
    <w:basedOn w:val="Normal"/>
    <w:next w:val="Normal"/>
    <w:link w:val="Heading2Char"/>
    <w:uiPriority w:val="99"/>
    <w:qFormat/>
    <w:rsid w:val="00d30db6"/>
    <w:pPr>
      <w:keepNext/>
      <w:spacing w:lineRule="auto" w:line="240" w:before="0" w:after="0"/>
      <w:jc w:val="center"/>
      <w:outlineLvl w:val="1"/>
    </w:pPr>
    <w:rPr>
      <w:rFonts w:ascii="Times New Roman" w:hAnsi="Times New Roman" w:eastAsia="Times New Roman"/>
      <w:b/>
      <w:sz w:val="24"/>
      <w:szCs w:val="20"/>
      <w:lang w:eastAsia="it-IT"/>
    </w:rPr>
  </w:style>
  <w:style w:type="paragraph" w:styleId="Titolo3">
    <w:name w:val="Titolo 3"/>
    <w:basedOn w:val="Normal"/>
    <w:next w:val="Normal"/>
    <w:link w:val="Heading3Char"/>
    <w:uiPriority w:val="99"/>
    <w:qFormat/>
    <w:rsid w:val="00d30db6"/>
    <w:pPr>
      <w:keepNext/>
      <w:spacing w:lineRule="auto" w:line="240" w:before="0" w:after="0"/>
      <w:jc w:val="center"/>
      <w:outlineLvl w:val="2"/>
    </w:pPr>
    <w:rPr>
      <w:rFonts w:ascii="Times New Roman" w:hAnsi="Times New Roman" w:eastAsia="Times New Roman"/>
      <w:b/>
      <w:sz w:val="20"/>
      <w:szCs w:val="20"/>
      <w:lang w:eastAsia="it-IT"/>
    </w:rPr>
  </w:style>
  <w:style w:type="paragraph" w:styleId="Titolo4">
    <w:name w:val="Titolo 4"/>
    <w:basedOn w:val="Normal"/>
    <w:next w:val="Normal"/>
    <w:link w:val="Heading4Char"/>
    <w:uiPriority w:val="99"/>
    <w:qFormat/>
    <w:rsid w:val="00d30db6"/>
    <w:pPr>
      <w:keepNext/>
      <w:spacing w:lineRule="auto" w:line="240" w:before="0" w:after="0"/>
      <w:ind w:right="495" w:firstLine="5670"/>
      <w:jc w:val="center"/>
      <w:outlineLvl w:val="3"/>
    </w:pPr>
    <w:rPr>
      <w:rFonts w:ascii="Times New Roman" w:hAnsi="Times New Roman" w:eastAsia="Times New Roman"/>
      <w:b/>
      <w:sz w:val="24"/>
      <w:szCs w:val="20"/>
      <w:lang w:eastAsia="it-IT"/>
    </w:rPr>
  </w:style>
  <w:style w:type="paragraph" w:styleId="Titolo5">
    <w:name w:val="Titolo 5"/>
    <w:basedOn w:val="Normal"/>
    <w:next w:val="Normal"/>
    <w:link w:val="Heading5Char"/>
    <w:uiPriority w:val="99"/>
    <w:qFormat/>
    <w:rsid w:val="00d30db6"/>
    <w:pPr>
      <w:keepNext/>
      <w:spacing w:lineRule="auto" w:line="240" w:before="0" w:after="0"/>
      <w:ind w:right="69" w:hanging="0"/>
      <w:jc w:val="center"/>
      <w:outlineLvl w:val="4"/>
    </w:pPr>
    <w:rPr>
      <w:rFonts w:ascii="Times New Roman" w:hAnsi="Times New Roman" w:eastAsia="Times New Roman"/>
      <w:b/>
      <w:sz w:val="28"/>
      <w:szCs w:val="20"/>
      <w:lang w:eastAsia="it-IT"/>
    </w:rPr>
  </w:style>
  <w:style w:type="paragraph" w:styleId="Titolo6">
    <w:name w:val="Titolo 6"/>
    <w:basedOn w:val="Normal"/>
    <w:next w:val="Normal"/>
    <w:link w:val="Heading6Char"/>
    <w:uiPriority w:val="99"/>
    <w:qFormat/>
    <w:rsid w:val="00d30db6"/>
    <w:pPr>
      <w:keepNext/>
      <w:spacing w:lineRule="auto" w:line="240" w:before="0" w:after="0"/>
      <w:jc w:val="center"/>
      <w:outlineLvl w:val="5"/>
    </w:pPr>
    <w:rPr>
      <w:rFonts w:ascii="Times New Roman" w:hAnsi="Times New Roman" w:eastAsia="Times New Roman"/>
      <w:b/>
      <w:sz w:val="40"/>
      <w:szCs w:val="20"/>
      <w:lang w:eastAsia="it-IT"/>
    </w:rPr>
  </w:style>
  <w:style w:type="character" w:styleId="DefaultParagraphFont" w:default="1">
    <w:name w:val="Default Paragraph Font"/>
    <w:uiPriority w:val="99"/>
    <w:semiHidden/>
    <w:rPr/>
  </w:style>
  <w:style w:type="character" w:styleId="Heading1Char" w:customStyle="1">
    <w:name w:val="Heading 1 Char"/>
    <w:basedOn w:val="DefaultParagraphFont"/>
    <w:link w:val="Heading1"/>
    <w:uiPriority w:val="99"/>
    <w:locked/>
    <w:rsid w:val="00d30db6"/>
    <w:rPr>
      <w:rFonts w:ascii="Times New Roman" w:hAnsi="Times New Roman" w:cs="Times New Roman"/>
      <w:b/>
      <w:sz w:val="20"/>
      <w:szCs w:val="20"/>
      <w:lang w:eastAsia="it-IT"/>
    </w:rPr>
  </w:style>
  <w:style w:type="character" w:styleId="Heading2Char" w:customStyle="1">
    <w:name w:val="Heading 2 Char"/>
    <w:basedOn w:val="DefaultParagraphFont"/>
    <w:link w:val="Heading2"/>
    <w:uiPriority w:val="99"/>
    <w:locked/>
    <w:rsid w:val="00d30db6"/>
    <w:rPr>
      <w:rFonts w:ascii="Times New Roman" w:hAnsi="Times New Roman" w:cs="Times New Roman"/>
      <w:b/>
      <w:sz w:val="20"/>
      <w:szCs w:val="20"/>
      <w:lang w:eastAsia="it-IT"/>
    </w:rPr>
  </w:style>
  <w:style w:type="character" w:styleId="Heading3Char" w:customStyle="1">
    <w:name w:val="Heading 3 Char"/>
    <w:basedOn w:val="DefaultParagraphFont"/>
    <w:link w:val="Heading3"/>
    <w:uiPriority w:val="99"/>
    <w:locked/>
    <w:rsid w:val="00d30db6"/>
    <w:rPr>
      <w:rFonts w:ascii="Times New Roman" w:hAnsi="Times New Roman" w:cs="Times New Roman"/>
      <w:b/>
      <w:sz w:val="20"/>
      <w:szCs w:val="20"/>
      <w:lang w:eastAsia="it-IT"/>
    </w:rPr>
  </w:style>
  <w:style w:type="character" w:styleId="Heading4Char" w:customStyle="1">
    <w:name w:val="Heading 4 Char"/>
    <w:basedOn w:val="DefaultParagraphFont"/>
    <w:link w:val="Heading4"/>
    <w:uiPriority w:val="99"/>
    <w:locked/>
    <w:rsid w:val="00d30db6"/>
    <w:rPr>
      <w:rFonts w:ascii="Times New Roman" w:hAnsi="Times New Roman" w:cs="Times New Roman"/>
      <w:b/>
      <w:sz w:val="20"/>
      <w:szCs w:val="20"/>
      <w:lang w:eastAsia="it-IT"/>
    </w:rPr>
  </w:style>
  <w:style w:type="character" w:styleId="Heading5Char" w:customStyle="1">
    <w:name w:val="Heading 5 Char"/>
    <w:basedOn w:val="DefaultParagraphFont"/>
    <w:link w:val="Heading5"/>
    <w:uiPriority w:val="99"/>
    <w:locked/>
    <w:rsid w:val="00d30db6"/>
    <w:rPr>
      <w:rFonts w:ascii="Times New Roman" w:hAnsi="Times New Roman" w:cs="Times New Roman"/>
      <w:b/>
      <w:sz w:val="20"/>
      <w:szCs w:val="20"/>
      <w:lang w:eastAsia="it-IT"/>
    </w:rPr>
  </w:style>
  <w:style w:type="character" w:styleId="Heading6Char" w:customStyle="1">
    <w:name w:val="Heading 6 Char"/>
    <w:basedOn w:val="DefaultParagraphFont"/>
    <w:link w:val="Heading6"/>
    <w:uiPriority w:val="99"/>
    <w:locked/>
    <w:rsid w:val="00d30db6"/>
    <w:rPr>
      <w:rFonts w:ascii="Times New Roman" w:hAnsi="Times New Roman" w:cs="Times New Roman"/>
      <w:b/>
      <w:sz w:val="20"/>
      <w:szCs w:val="20"/>
      <w:lang w:eastAsia="it-IT"/>
    </w:rPr>
  </w:style>
  <w:style w:type="character" w:styleId="CollegamentoInternet">
    <w:name w:val="Collegamento Internet"/>
    <w:basedOn w:val="DefaultParagraphFont"/>
    <w:uiPriority w:val="99"/>
    <w:rsid w:val="00334bb9"/>
    <w:rPr>
      <w:rFonts w:cs="Times New Roman"/>
      <w:color w:val="0000FF"/>
      <w:u w:val="single"/>
      <w:lang w:val="zxx" w:eastAsia="zxx" w:bidi="zxx"/>
    </w:rPr>
  </w:style>
  <w:style w:type="character" w:styleId="BodyText3Char" w:customStyle="1">
    <w:name w:val="Body Text 3 Char"/>
    <w:basedOn w:val="DefaultParagraphFont"/>
    <w:link w:val="BodyText3"/>
    <w:uiPriority w:val="99"/>
    <w:semiHidden/>
    <w:locked/>
    <w:rsid w:val="00ac6c2b"/>
    <w:rPr>
      <w:rFonts w:ascii="Times New Roman" w:hAnsi="Times New Roman" w:cs="Times New Roman"/>
      <w:sz w:val="20"/>
      <w:szCs w:val="20"/>
      <w:lang w:eastAsia="it-IT"/>
    </w:rPr>
  </w:style>
  <w:style w:type="character" w:styleId="BodyTextChar" w:customStyle="1">
    <w:name w:val="Body Text Char"/>
    <w:basedOn w:val="DefaultParagraphFont"/>
    <w:link w:val="BodyText"/>
    <w:uiPriority w:val="99"/>
    <w:semiHidden/>
    <w:locked/>
    <w:rsid w:val="00d30db6"/>
    <w:rPr>
      <w:rFonts w:cs="Times New Roman"/>
    </w:rPr>
  </w:style>
  <w:style w:type="character" w:styleId="BodyTextIndent2Char" w:customStyle="1">
    <w:name w:val="Body Text Indent 2 Char"/>
    <w:basedOn w:val="DefaultParagraphFont"/>
    <w:link w:val="BodyTextIndent2"/>
    <w:uiPriority w:val="99"/>
    <w:semiHidden/>
    <w:locked/>
    <w:rsid w:val="00d30db6"/>
    <w:rPr>
      <w:rFonts w:cs="Times New Roman"/>
    </w:rPr>
  </w:style>
  <w:style w:type="character" w:styleId="BodyTextIndent3Char" w:customStyle="1">
    <w:name w:val="Body Text Indent 3 Char"/>
    <w:basedOn w:val="DefaultParagraphFont"/>
    <w:link w:val="BodyTextIndent3"/>
    <w:uiPriority w:val="99"/>
    <w:semiHidden/>
    <w:locked/>
    <w:rsid w:val="00d30db6"/>
    <w:rPr>
      <w:rFonts w:cs="Times New Roman"/>
      <w:sz w:val="16"/>
      <w:szCs w:val="16"/>
    </w:rPr>
  </w:style>
  <w:style w:type="character" w:styleId="BodyText2Char" w:customStyle="1">
    <w:name w:val="Body Text 2 Char"/>
    <w:basedOn w:val="DefaultParagraphFont"/>
    <w:link w:val="BodyText2"/>
    <w:uiPriority w:val="99"/>
    <w:semiHidden/>
    <w:locked/>
    <w:rsid w:val="00d30db6"/>
    <w:rPr>
      <w:rFonts w:cs="Times New Roman"/>
    </w:rPr>
  </w:style>
  <w:style w:type="character" w:styleId="HeaderChar" w:customStyle="1">
    <w:name w:val="Header Char"/>
    <w:basedOn w:val="DefaultParagraphFont"/>
    <w:link w:val="Header"/>
    <w:uiPriority w:val="99"/>
    <w:locked/>
    <w:rsid w:val="00d30db6"/>
    <w:rPr>
      <w:rFonts w:ascii="Times New Roman" w:hAnsi="Times New Roman" w:cs="Times New Roman"/>
      <w:sz w:val="20"/>
      <w:szCs w:val="20"/>
      <w:lang w:eastAsia="it-IT"/>
    </w:rPr>
  </w:style>
  <w:style w:type="character" w:styleId="FooterChar" w:customStyle="1">
    <w:name w:val="Footer Char"/>
    <w:basedOn w:val="DefaultParagraphFont"/>
    <w:link w:val="Footer"/>
    <w:uiPriority w:val="99"/>
    <w:locked/>
    <w:rsid w:val="00b6106c"/>
    <w:rPr>
      <w:rFonts w:cs="Times New Roman"/>
    </w:rPr>
  </w:style>
  <w:style w:type="character" w:styleId="Annotationreference">
    <w:name w:val="annotation reference"/>
    <w:basedOn w:val="DefaultParagraphFont"/>
    <w:uiPriority w:val="99"/>
    <w:semiHidden/>
    <w:rsid w:val="0095326b"/>
    <w:rPr>
      <w:rFonts w:cs="Times New Roman"/>
      <w:sz w:val="16"/>
      <w:szCs w:val="16"/>
    </w:rPr>
  </w:style>
  <w:style w:type="character" w:styleId="CommentTextChar" w:customStyle="1">
    <w:name w:val="Comment Text Char"/>
    <w:basedOn w:val="DefaultParagraphFont"/>
    <w:link w:val="CommentText"/>
    <w:uiPriority w:val="99"/>
    <w:semiHidden/>
    <w:locked/>
    <w:rsid w:val="0095326b"/>
    <w:rPr>
      <w:rFonts w:cs="Times New Roman"/>
      <w:sz w:val="20"/>
      <w:szCs w:val="20"/>
    </w:rPr>
  </w:style>
  <w:style w:type="character" w:styleId="CommentSubjectChar" w:customStyle="1">
    <w:name w:val="Comment Subject Char"/>
    <w:basedOn w:val="CommentTextChar"/>
    <w:link w:val="CommentSubject"/>
    <w:uiPriority w:val="99"/>
    <w:semiHidden/>
    <w:locked/>
    <w:rsid w:val="0095326b"/>
    <w:rPr>
      <w:b/>
      <w:bCs/>
    </w:rPr>
  </w:style>
  <w:style w:type="character" w:styleId="BalloonTextChar" w:customStyle="1">
    <w:name w:val="Balloon Text Char"/>
    <w:basedOn w:val="DefaultParagraphFont"/>
    <w:link w:val="BalloonText"/>
    <w:uiPriority w:val="99"/>
    <w:locked/>
    <w:rsid w:val="0095326b"/>
    <w:rPr>
      <w:rFonts w:ascii="Segoe UI" w:hAnsi="Segoe UI" w:cs="Segoe UI"/>
      <w:sz w:val="18"/>
      <w:szCs w:val="18"/>
    </w:rPr>
  </w:style>
  <w:style w:type="character" w:styleId="TitleChar" w:customStyle="1">
    <w:name w:val="Title Char"/>
    <w:basedOn w:val="DefaultParagraphFont"/>
    <w:link w:val="Title"/>
    <w:uiPriority w:val="99"/>
    <w:locked/>
    <w:rsid w:val="00ef4c6c"/>
    <w:rPr>
      <w:rFonts w:ascii="Cambria" w:hAnsi="Cambria" w:cs="Times New Roman"/>
      <w:b/>
      <w:bCs/>
      <w:sz w:val="32"/>
      <w:szCs w:val="32"/>
    </w:rPr>
  </w:style>
  <w:style w:type="character" w:styleId="FootnoteTextChar" w:customStyle="1">
    <w:name w:val="Footnote Text Char"/>
    <w:basedOn w:val="DefaultParagraphFont"/>
    <w:link w:val="FootnoteText"/>
    <w:uiPriority w:val="99"/>
    <w:locked/>
    <w:rsid w:val="00ef4c6c"/>
    <w:rPr>
      <w:rFonts w:ascii="Calibri" w:hAnsi="Calibri" w:eastAsia="Times New Roman" w:cs="Times New Roman"/>
      <w:sz w:val="20"/>
      <w:szCs w:val="20"/>
    </w:rPr>
  </w:style>
  <w:style w:type="character" w:styleId="Footnotereference">
    <w:name w:val="footnote reference"/>
    <w:basedOn w:val="DefaultParagraphFont"/>
    <w:uiPriority w:val="99"/>
    <w:rsid w:val="00ef4c6c"/>
    <w:rPr>
      <w:rFonts w:cs="Times New Roman"/>
      <w:vertAlign w:val="superscript"/>
    </w:rPr>
  </w:style>
  <w:style w:type="character" w:styleId="NormalBoldChar" w:customStyle="1">
    <w:name w:val="NormalBold Char"/>
    <w:uiPriority w:val="99"/>
    <w:rsid w:val="006a5bb2"/>
    <w:rPr>
      <w:rFonts w:ascii="Times New Roman" w:hAnsi="Times New Roman"/>
      <w:b/>
      <w:sz w:val="24"/>
      <w:lang w:eastAsia="it-IT"/>
    </w:rPr>
  </w:style>
  <w:style w:type="character" w:styleId="DeltaViewInsertion" w:customStyle="1">
    <w:name w:val="DeltaView Insertion"/>
    <w:uiPriority w:val="99"/>
    <w:rsid w:val="006a5bb2"/>
    <w:rPr>
      <w:b/>
      <w:i/>
      <w:spacing w:val="0"/>
    </w:rPr>
  </w:style>
  <w:style w:type="character" w:styleId="ListLabel1" w:customStyle="1">
    <w:name w:val="ListLabel 1"/>
    <w:uiPriority w:val="99"/>
    <w:rsid w:val="006a5bb2"/>
    <w:rPr>
      <w:color w:val="000000"/>
    </w:rPr>
  </w:style>
  <w:style w:type="character" w:styleId="ListLabel2" w:customStyle="1">
    <w:name w:val="ListLabel 2"/>
    <w:uiPriority w:val="99"/>
    <w:rsid w:val="006a5bb2"/>
    <w:rPr>
      <w:sz w:val="16"/>
    </w:rPr>
  </w:style>
  <w:style w:type="character" w:styleId="ListLabel3" w:customStyle="1">
    <w:name w:val="ListLabel 3"/>
    <w:uiPriority w:val="99"/>
    <w:rsid w:val="006a5bb2"/>
    <w:rPr>
      <w:rFonts w:ascii="Arial" w:hAnsi="Arial"/>
      <w:b/>
      <w:sz w:val="15"/>
    </w:rPr>
  </w:style>
  <w:style w:type="character" w:styleId="ListLabel4" w:customStyle="1">
    <w:name w:val="ListLabel 4"/>
    <w:uiPriority w:val="99"/>
    <w:rsid w:val="006a5bb2"/>
    <w:rPr/>
  </w:style>
  <w:style w:type="character" w:styleId="ListLabel5" w:customStyle="1">
    <w:name w:val="ListLabel 5"/>
    <w:uiPriority w:val="99"/>
    <w:rsid w:val="006a5bb2"/>
    <w:rPr>
      <w:rFonts w:ascii="Arial" w:hAnsi="Arial"/>
      <w:sz w:val="15"/>
    </w:rPr>
  </w:style>
  <w:style w:type="character" w:styleId="ListLabel6" w:customStyle="1">
    <w:name w:val="ListLabel 6"/>
    <w:uiPriority w:val="99"/>
    <w:rsid w:val="006a5bb2"/>
    <w:rPr>
      <w:color w:val="000000"/>
    </w:rPr>
  </w:style>
  <w:style w:type="character" w:styleId="ListLabel7" w:customStyle="1">
    <w:name w:val="ListLabel 7"/>
    <w:uiPriority w:val="99"/>
    <w:rsid w:val="006a5bb2"/>
    <w:rPr>
      <w:rFonts w:eastAsia="Times New Roman"/>
      <w:color w:val="00000A"/>
    </w:rPr>
  </w:style>
  <w:style w:type="character" w:styleId="ListLabel8" w:customStyle="1">
    <w:name w:val="ListLabel 8"/>
    <w:uiPriority w:val="99"/>
    <w:rsid w:val="006a5bb2"/>
    <w:rPr/>
  </w:style>
  <w:style w:type="character" w:styleId="ListLabel9" w:customStyle="1">
    <w:name w:val="ListLabel 9"/>
    <w:uiPriority w:val="99"/>
    <w:rsid w:val="006a5bb2"/>
    <w:rPr/>
  </w:style>
  <w:style w:type="character" w:styleId="ListLabel10" w:customStyle="1">
    <w:name w:val="ListLabel 10"/>
    <w:uiPriority w:val="99"/>
    <w:rsid w:val="006a5bb2"/>
    <w:rPr/>
  </w:style>
  <w:style w:type="character" w:styleId="ListLabel11" w:customStyle="1">
    <w:name w:val="ListLabel 11"/>
    <w:uiPriority w:val="99"/>
    <w:rsid w:val="006a5bb2"/>
    <w:rPr>
      <w:rFonts w:eastAsia="Times New Roman"/>
    </w:rPr>
  </w:style>
  <w:style w:type="character" w:styleId="ListLabel12" w:customStyle="1">
    <w:name w:val="ListLabel 12"/>
    <w:uiPriority w:val="99"/>
    <w:rsid w:val="006a5bb2"/>
    <w:rPr/>
  </w:style>
  <w:style w:type="character" w:styleId="ListLabel13" w:customStyle="1">
    <w:name w:val="ListLabel 13"/>
    <w:uiPriority w:val="99"/>
    <w:rsid w:val="006a5bb2"/>
    <w:rPr/>
  </w:style>
  <w:style w:type="character" w:styleId="ListLabel14" w:customStyle="1">
    <w:name w:val="ListLabel 14"/>
    <w:uiPriority w:val="99"/>
    <w:rsid w:val="006a5bb2"/>
    <w:rPr/>
  </w:style>
  <w:style w:type="character" w:styleId="ListLabel15" w:customStyle="1">
    <w:name w:val="ListLabel 15"/>
    <w:uiPriority w:val="99"/>
    <w:rsid w:val="006a5bb2"/>
    <w:rPr>
      <w:rFonts w:eastAsia="Times New Roman"/>
      <w:color w:val="FF0000"/>
    </w:rPr>
  </w:style>
  <w:style w:type="character" w:styleId="ListLabel16" w:customStyle="1">
    <w:name w:val="ListLabel 16"/>
    <w:uiPriority w:val="99"/>
    <w:rsid w:val="006a5bb2"/>
    <w:rPr/>
  </w:style>
  <w:style w:type="character" w:styleId="ListLabel17" w:customStyle="1">
    <w:name w:val="ListLabel 17"/>
    <w:uiPriority w:val="99"/>
    <w:rsid w:val="006a5bb2"/>
    <w:rPr/>
  </w:style>
  <w:style w:type="character" w:styleId="ListLabel18" w:customStyle="1">
    <w:name w:val="ListLabel 18"/>
    <w:uiPriority w:val="99"/>
    <w:rsid w:val="006a5bb2"/>
    <w:rPr/>
  </w:style>
  <w:style w:type="character" w:styleId="ListLabel19" w:customStyle="1">
    <w:name w:val="ListLabel 19"/>
    <w:uiPriority w:val="99"/>
    <w:rsid w:val="006a5bb2"/>
    <w:rPr/>
  </w:style>
  <w:style w:type="character" w:styleId="ListLabel20" w:customStyle="1">
    <w:name w:val="ListLabel 20"/>
    <w:uiPriority w:val="99"/>
    <w:rsid w:val="006a5bb2"/>
    <w:rPr/>
  </w:style>
  <w:style w:type="character" w:styleId="ListLabel21" w:customStyle="1">
    <w:name w:val="ListLabel 21"/>
    <w:uiPriority w:val="99"/>
    <w:rsid w:val="006a5bb2"/>
    <w:rPr/>
  </w:style>
  <w:style w:type="character" w:styleId="Caratterenotaapidipagina" w:customStyle="1">
    <w:name w:val="Carattere nota a piè di pagina"/>
    <w:uiPriority w:val="99"/>
    <w:rsid w:val="006a5bb2"/>
    <w:rPr/>
  </w:style>
  <w:style w:type="character" w:styleId="Endnotereference">
    <w:name w:val="endnote reference"/>
    <w:basedOn w:val="DefaultParagraphFont"/>
    <w:uiPriority w:val="99"/>
    <w:rsid w:val="006a5bb2"/>
    <w:rPr>
      <w:rFonts w:cs="Times New Roman"/>
      <w:vertAlign w:val="superscript"/>
    </w:rPr>
  </w:style>
  <w:style w:type="character" w:styleId="Caratterenotadichiusura" w:customStyle="1">
    <w:name w:val="Carattere nota di chiusura"/>
    <w:uiPriority w:val="99"/>
    <w:rsid w:val="006a5bb2"/>
    <w:rPr/>
  </w:style>
  <w:style w:type="character" w:styleId="ListLabel22" w:customStyle="1">
    <w:name w:val="ListLabel 22"/>
    <w:uiPriority w:val="99"/>
    <w:rsid w:val="006a5bb2"/>
    <w:rPr>
      <w:sz w:val="16"/>
    </w:rPr>
  </w:style>
  <w:style w:type="character" w:styleId="ListLabel23" w:customStyle="1">
    <w:name w:val="ListLabel 23"/>
    <w:uiPriority w:val="99"/>
    <w:rsid w:val="006a5bb2"/>
    <w:rPr>
      <w:rFonts w:ascii="Arial" w:hAnsi="Arial"/>
      <w:sz w:val="15"/>
    </w:rPr>
  </w:style>
  <w:style w:type="character" w:styleId="ListLabel24" w:customStyle="1">
    <w:name w:val="ListLabel 24"/>
    <w:uiPriority w:val="99"/>
    <w:rsid w:val="006a5bb2"/>
    <w:rPr>
      <w:rFonts w:ascii="Arial" w:hAnsi="Arial"/>
      <w:b/>
      <w:sz w:val="15"/>
    </w:rPr>
  </w:style>
  <w:style w:type="character" w:styleId="ListLabel25" w:customStyle="1">
    <w:name w:val="ListLabel 25"/>
    <w:uiPriority w:val="99"/>
    <w:rsid w:val="006a5bb2"/>
    <w:rPr>
      <w:rFonts w:ascii="Arial" w:hAnsi="Arial"/>
      <w:sz w:val="15"/>
    </w:rPr>
  </w:style>
  <w:style w:type="character" w:styleId="ListLabel26" w:customStyle="1">
    <w:name w:val="ListLabel 26"/>
    <w:uiPriority w:val="99"/>
    <w:rsid w:val="006a5bb2"/>
    <w:rPr>
      <w:rFonts w:ascii="Arial" w:hAnsi="Arial"/>
      <w:sz w:val="15"/>
    </w:rPr>
  </w:style>
  <w:style w:type="character" w:styleId="ListLabel27" w:customStyle="1">
    <w:name w:val="ListLabel 27"/>
    <w:uiPriority w:val="99"/>
    <w:rsid w:val="006a5bb2"/>
    <w:rPr>
      <w:rFonts w:ascii="Arial" w:hAnsi="Arial"/>
      <w:sz w:val="14"/>
    </w:rPr>
  </w:style>
  <w:style w:type="character" w:styleId="ListLabel28" w:customStyle="1">
    <w:name w:val="ListLabel 28"/>
    <w:uiPriority w:val="99"/>
    <w:rsid w:val="006a5bb2"/>
    <w:rPr/>
  </w:style>
  <w:style w:type="character" w:styleId="ListLabel29" w:customStyle="1">
    <w:name w:val="ListLabel 29"/>
    <w:uiPriority w:val="99"/>
    <w:rsid w:val="006a5bb2"/>
    <w:rPr/>
  </w:style>
  <w:style w:type="character" w:styleId="ListLabel30" w:customStyle="1">
    <w:name w:val="ListLabel 30"/>
    <w:uiPriority w:val="99"/>
    <w:rsid w:val="006a5bb2"/>
    <w:rPr/>
  </w:style>
  <w:style w:type="character" w:styleId="ListLabel31" w:customStyle="1">
    <w:name w:val="ListLabel 31"/>
    <w:uiPriority w:val="99"/>
    <w:rsid w:val="006a5bb2"/>
    <w:rPr/>
  </w:style>
  <w:style w:type="character" w:styleId="ListLabel32" w:customStyle="1">
    <w:name w:val="ListLabel 32"/>
    <w:uiPriority w:val="99"/>
    <w:rsid w:val="006a5bb2"/>
    <w:rPr/>
  </w:style>
  <w:style w:type="character" w:styleId="ListLabel33" w:customStyle="1">
    <w:name w:val="ListLabel 33"/>
    <w:uiPriority w:val="99"/>
    <w:rsid w:val="006a5bb2"/>
    <w:rPr/>
  </w:style>
  <w:style w:type="character" w:styleId="ListLabel34" w:customStyle="1">
    <w:name w:val="ListLabel 34"/>
    <w:uiPriority w:val="99"/>
    <w:rsid w:val="006a5bb2"/>
    <w:rPr/>
  </w:style>
  <w:style w:type="character" w:styleId="ListLabel35" w:customStyle="1">
    <w:name w:val="ListLabel 35"/>
    <w:uiPriority w:val="99"/>
    <w:rsid w:val="006a5bb2"/>
    <w:rPr/>
  </w:style>
  <w:style w:type="character" w:styleId="ListLabel36" w:customStyle="1">
    <w:name w:val="ListLabel 36"/>
    <w:uiPriority w:val="99"/>
    <w:rsid w:val="006a5bb2"/>
    <w:rPr>
      <w:rFonts w:ascii="Arial" w:hAnsi="Arial"/>
      <w:sz w:val="15"/>
    </w:rPr>
  </w:style>
  <w:style w:type="character" w:styleId="ListLabel37" w:customStyle="1">
    <w:name w:val="ListLabel 37"/>
    <w:uiPriority w:val="99"/>
    <w:rsid w:val="006a5bb2"/>
    <w:rPr>
      <w:rFonts w:ascii="Arial" w:hAnsi="Arial"/>
      <w:b/>
      <w:sz w:val="15"/>
    </w:rPr>
  </w:style>
  <w:style w:type="character" w:styleId="ListLabel38" w:customStyle="1">
    <w:name w:val="ListLabel 38"/>
    <w:uiPriority w:val="99"/>
    <w:rsid w:val="006a5bb2"/>
    <w:rPr>
      <w:rFonts w:ascii="Arial" w:hAnsi="Arial"/>
      <w:sz w:val="15"/>
    </w:rPr>
  </w:style>
  <w:style w:type="character" w:styleId="ListLabel39" w:customStyle="1">
    <w:name w:val="ListLabel 39"/>
    <w:uiPriority w:val="99"/>
    <w:rsid w:val="006a5bb2"/>
    <w:rPr>
      <w:rFonts w:ascii="Arial" w:hAnsi="Arial"/>
      <w:sz w:val="15"/>
    </w:rPr>
  </w:style>
  <w:style w:type="character" w:styleId="ListLabel40" w:customStyle="1">
    <w:name w:val="ListLabel 40"/>
    <w:uiPriority w:val="99"/>
    <w:rsid w:val="006a5bb2"/>
    <w:rPr>
      <w:sz w:val="14"/>
    </w:rPr>
  </w:style>
  <w:style w:type="character" w:styleId="ListLabel41" w:customStyle="1">
    <w:name w:val="ListLabel 41"/>
    <w:uiPriority w:val="99"/>
    <w:rsid w:val="006a5bb2"/>
    <w:rPr/>
  </w:style>
  <w:style w:type="character" w:styleId="ListLabel42" w:customStyle="1">
    <w:name w:val="ListLabel 42"/>
    <w:uiPriority w:val="99"/>
    <w:rsid w:val="006a5bb2"/>
    <w:rPr/>
  </w:style>
  <w:style w:type="character" w:styleId="ListLabel43" w:customStyle="1">
    <w:name w:val="ListLabel 43"/>
    <w:uiPriority w:val="99"/>
    <w:rsid w:val="006a5bb2"/>
    <w:rPr/>
  </w:style>
  <w:style w:type="character" w:styleId="ListLabel44" w:customStyle="1">
    <w:name w:val="ListLabel 44"/>
    <w:uiPriority w:val="99"/>
    <w:rsid w:val="006a5bb2"/>
    <w:rPr/>
  </w:style>
  <w:style w:type="character" w:styleId="ListLabel45" w:customStyle="1">
    <w:name w:val="ListLabel 45"/>
    <w:uiPriority w:val="99"/>
    <w:rsid w:val="006a5bb2"/>
    <w:rPr/>
  </w:style>
  <w:style w:type="character" w:styleId="ListLabel46" w:customStyle="1">
    <w:name w:val="ListLabel 46"/>
    <w:uiPriority w:val="99"/>
    <w:rsid w:val="006a5bb2"/>
    <w:rPr/>
  </w:style>
  <w:style w:type="character" w:styleId="ListLabel47" w:customStyle="1">
    <w:name w:val="ListLabel 47"/>
    <w:uiPriority w:val="99"/>
    <w:rsid w:val="006a5bb2"/>
    <w:rPr/>
  </w:style>
  <w:style w:type="character" w:styleId="ListLabel48" w:customStyle="1">
    <w:name w:val="ListLabel 48"/>
    <w:uiPriority w:val="99"/>
    <w:rsid w:val="006a5bb2"/>
    <w:rPr/>
  </w:style>
  <w:style w:type="character" w:styleId="ListLabel49" w:customStyle="1">
    <w:name w:val="ListLabel 49"/>
    <w:uiPriority w:val="99"/>
    <w:rsid w:val="006a5bb2"/>
    <w:rPr>
      <w:rFonts w:ascii="Arial" w:hAnsi="Arial"/>
      <w:sz w:val="15"/>
    </w:rPr>
  </w:style>
  <w:style w:type="character" w:styleId="ListLabel50" w:customStyle="1">
    <w:name w:val="ListLabel 50"/>
    <w:uiPriority w:val="99"/>
    <w:rsid w:val="006a5bb2"/>
    <w:rPr>
      <w:rFonts w:ascii="Arial" w:hAnsi="Arial"/>
      <w:b/>
      <w:sz w:val="15"/>
    </w:rPr>
  </w:style>
  <w:style w:type="character" w:styleId="ListLabel51" w:customStyle="1">
    <w:name w:val="ListLabel 51"/>
    <w:uiPriority w:val="99"/>
    <w:rsid w:val="006a5bb2"/>
    <w:rPr>
      <w:rFonts w:ascii="Arial" w:hAnsi="Arial"/>
      <w:sz w:val="15"/>
    </w:rPr>
  </w:style>
  <w:style w:type="character" w:styleId="ListLabel52" w:customStyle="1">
    <w:name w:val="ListLabel 52"/>
    <w:uiPriority w:val="99"/>
    <w:rsid w:val="006a5bb2"/>
    <w:rPr>
      <w:rFonts w:ascii="Arial" w:hAnsi="Arial"/>
      <w:sz w:val="15"/>
    </w:rPr>
  </w:style>
  <w:style w:type="character" w:styleId="ListLabel53" w:customStyle="1">
    <w:name w:val="ListLabel 53"/>
    <w:uiPriority w:val="99"/>
    <w:rsid w:val="006a5bb2"/>
    <w:rPr>
      <w:sz w:val="14"/>
    </w:rPr>
  </w:style>
  <w:style w:type="character" w:styleId="ListLabel54" w:customStyle="1">
    <w:name w:val="ListLabel 54"/>
    <w:uiPriority w:val="99"/>
    <w:rsid w:val="006a5bb2"/>
    <w:rPr/>
  </w:style>
  <w:style w:type="character" w:styleId="ListLabel55" w:customStyle="1">
    <w:name w:val="ListLabel 55"/>
    <w:uiPriority w:val="99"/>
    <w:rsid w:val="006a5bb2"/>
    <w:rPr/>
  </w:style>
  <w:style w:type="character" w:styleId="ListLabel56" w:customStyle="1">
    <w:name w:val="ListLabel 56"/>
    <w:uiPriority w:val="99"/>
    <w:rsid w:val="006a5bb2"/>
    <w:rPr/>
  </w:style>
  <w:style w:type="character" w:styleId="ListLabel57" w:customStyle="1">
    <w:name w:val="ListLabel 57"/>
    <w:uiPriority w:val="99"/>
    <w:rsid w:val="006a5bb2"/>
    <w:rPr/>
  </w:style>
  <w:style w:type="character" w:styleId="ListLabel58" w:customStyle="1">
    <w:name w:val="ListLabel 58"/>
    <w:uiPriority w:val="99"/>
    <w:rsid w:val="006a5bb2"/>
    <w:rPr/>
  </w:style>
  <w:style w:type="character" w:styleId="ListLabel59" w:customStyle="1">
    <w:name w:val="ListLabel 59"/>
    <w:uiPriority w:val="99"/>
    <w:rsid w:val="006a5bb2"/>
    <w:rPr/>
  </w:style>
  <w:style w:type="character" w:styleId="ListLabel60" w:customStyle="1">
    <w:name w:val="ListLabel 60"/>
    <w:uiPriority w:val="99"/>
    <w:rsid w:val="006a5bb2"/>
    <w:rPr/>
  </w:style>
  <w:style w:type="character" w:styleId="ListLabel61" w:customStyle="1">
    <w:name w:val="ListLabel 61"/>
    <w:uiPriority w:val="99"/>
    <w:rsid w:val="006a5bb2"/>
    <w:rPr/>
  </w:style>
  <w:style w:type="character" w:styleId="ListLabel62" w:customStyle="1">
    <w:name w:val="ListLabel 62"/>
    <w:uiPriority w:val="99"/>
    <w:rsid w:val="006a5bb2"/>
    <w:rPr>
      <w:rFonts w:ascii="Arial" w:hAnsi="Arial"/>
      <w:sz w:val="15"/>
    </w:rPr>
  </w:style>
  <w:style w:type="character" w:styleId="ListLabel63" w:customStyle="1">
    <w:name w:val="ListLabel 63"/>
    <w:uiPriority w:val="99"/>
    <w:rsid w:val="006a5bb2"/>
    <w:rPr>
      <w:rFonts w:ascii="Arial" w:hAnsi="Arial"/>
      <w:b/>
      <w:sz w:val="15"/>
    </w:rPr>
  </w:style>
  <w:style w:type="character" w:styleId="ListLabel64" w:customStyle="1">
    <w:name w:val="ListLabel 64"/>
    <w:uiPriority w:val="99"/>
    <w:rsid w:val="006a5bb2"/>
    <w:rPr>
      <w:rFonts w:ascii="Arial" w:hAnsi="Arial"/>
      <w:sz w:val="15"/>
    </w:rPr>
  </w:style>
  <w:style w:type="character" w:styleId="ListLabel65" w:customStyle="1">
    <w:name w:val="ListLabel 65"/>
    <w:uiPriority w:val="99"/>
    <w:rsid w:val="006a5bb2"/>
    <w:rPr>
      <w:rFonts w:ascii="Arial" w:hAnsi="Arial"/>
      <w:sz w:val="15"/>
    </w:rPr>
  </w:style>
  <w:style w:type="character" w:styleId="ListLabel66" w:customStyle="1">
    <w:name w:val="ListLabel 66"/>
    <w:uiPriority w:val="99"/>
    <w:rsid w:val="006a5bb2"/>
    <w:rPr>
      <w:sz w:val="14"/>
    </w:rPr>
  </w:style>
  <w:style w:type="character" w:styleId="ListLabel67" w:customStyle="1">
    <w:name w:val="ListLabel 67"/>
    <w:uiPriority w:val="99"/>
    <w:rsid w:val="006a5bb2"/>
    <w:rPr/>
  </w:style>
  <w:style w:type="character" w:styleId="ListLabel68" w:customStyle="1">
    <w:name w:val="ListLabel 68"/>
    <w:uiPriority w:val="99"/>
    <w:rsid w:val="006a5bb2"/>
    <w:rPr/>
  </w:style>
  <w:style w:type="character" w:styleId="ListLabel69" w:customStyle="1">
    <w:name w:val="ListLabel 69"/>
    <w:uiPriority w:val="99"/>
    <w:rsid w:val="006a5bb2"/>
    <w:rPr/>
  </w:style>
  <w:style w:type="character" w:styleId="ListLabel70" w:customStyle="1">
    <w:name w:val="ListLabel 70"/>
    <w:uiPriority w:val="99"/>
    <w:rsid w:val="006a5bb2"/>
    <w:rPr/>
  </w:style>
  <w:style w:type="character" w:styleId="ListLabel71" w:customStyle="1">
    <w:name w:val="ListLabel 71"/>
    <w:uiPriority w:val="99"/>
    <w:rsid w:val="006a5bb2"/>
    <w:rPr/>
  </w:style>
  <w:style w:type="character" w:styleId="ListLabel72" w:customStyle="1">
    <w:name w:val="ListLabel 72"/>
    <w:uiPriority w:val="99"/>
    <w:rsid w:val="006a5bb2"/>
    <w:rPr/>
  </w:style>
  <w:style w:type="character" w:styleId="ListLabel73" w:customStyle="1">
    <w:name w:val="ListLabel 73"/>
    <w:uiPriority w:val="99"/>
    <w:rsid w:val="006a5bb2"/>
    <w:rPr/>
  </w:style>
  <w:style w:type="character" w:styleId="ListLabel74" w:customStyle="1">
    <w:name w:val="ListLabel 74"/>
    <w:uiPriority w:val="99"/>
    <w:rsid w:val="006a5bb2"/>
    <w:rPr/>
  </w:style>
  <w:style w:type="character" w:styleId="PidipaginaCarattere1" w:customStyle="1">
    <w:name w:val="Piè di pagina Carattere1"/>
    <w:basedOn w:val="DefaultParagraphFont"/>
    <w:uiPriority w:val="99"/>
    <w:semiHidden/>
    <w:locked/>
    <w:rsid w:val="006a5bb2"/>
    <w:rPr>
      <w:rFonts w:cs="Times New Roman"/>
      <w:color w:val="00000A"/>
      <w:sz w:val="24"/>
    </w:rPr>
  </w:style>
  <w:style w:type="character" w:styleId="TestonotaapidipaginaCarattere1" w:customStyle="1">
    <w:name w:val="Testo nota a piè di pagina Carattere1"/>
    <w:basedOn w:val="DefaultParagraphFont"/>
    <w:uiPriority w:val="99"/>
    <w:semiHidden/>
    <w:locked/>
    <w:rsid w:val="006a5bb2"/>
    <w:rPr>
      <w:rFonts w:cs="Times New Roman"/>
      <w:color w:val="00000A"/>
      <w:sz w:val="20"/>
      <w:szCs w:val="20"/>
    </w:rPr>
  </w:style>
  <w:style w:type="character" w:styleId="IntestazioneCarattere1" w:customStyle="1">
    <w:name w:val="Intestazione Carattere1"/>
    <w:basedOn w:val="DefaultParagraphFont"/>
    <w:uiPriority w:val="99"/>
    <w:semiHidden/>
    <w:locked/>
    <w:rsid w:val="006a5bb2"/>
    <w:rPr>
      <w:rFonts w:cs="Times New Roman"/>
      <w:color w:val="00000A"/>
      <w:sz w:val="24"/>
    </w:rPr>
  </w:style>
  <w:style w:type="character" w:styleId="TestofumettoCarattere1" w:customStyle="1">
    <w:name w:val="Testo fumetto Carattere1"/>
    <w:basedOn w:val="DefaultParagraphFont"/>
    <w:uiPriority w:val="99"/>
    <w:semiHidden/>
    <w:locked/>
    <w:rsid w:val="006a5bb2"/>
    <w:rPr>
      <w:rFonts w:ascii="Tahoma" w:hAnsi="Tahoma" w:cs="Times New Roman"/>
      <w:color w:val="00000A"/>
      <w:sz w:val="16"/>
    </w:rPr>
  </w:style>
  <w:style w:type="character" w:styleId="Small" w:customStyle="1">
    <w:name w:val="small"/>
    <w:basedOn w:val="DefaultParagraphFont"/>
    <w:uiPriority w:val="99"/>
    <w:rsid w:val="006a5bb2"/>
    <w:rPr>
      <w:rFonts w:cs="Times New Roman"/>
    </w:rPr>
  </w:style>
  <w:style w:type="character" w:styleId="ListLabel75">
    <w:name w:val="ListLabel 75"/>
    <w:rPr>
      <w:color w:val="00000A"/>
    </w:rPr>
  </w:style>
  <w:style w:type="character" w:styleId="ListLabel76">
    <w:name w:val="ListLabel 76"/>
    <w:rPr>
      <w:rFonts w:cs="Times New Roman"/>
    </w:rPr>
  </w:style>
  <w:style w:type="character" w:styleId="ListLabel77">
    <w:name w:val="ListLabel 77"/>
    <w:rPr>
      <w:rFonts w:cs="Times New Roman"/>
      <w:b w:val="false"/>
    </w:rPr>
  </w:style>
  <w:style w:type="character" w:styleId="ListLabel78">
    <w:name w:val="ListLabel 78"/>
    <w:rPr>
      <w:rFonts w:eastAsia="Times New Roman"/>
    </w:rPr>
  </w:style>
  <w:style w:type="character" w:styleId="ListLabel79">
    <w:name w:val="ListLabel 79"/>
    <w:rPr>
      <w:rFonts w:cs="Times New Roman"/>
      <w:b/>
    </w:rPr>
  </w:style>
  <w:style w:type="character" w:styleId="ListLabel80">
    <w:name w:val="ListLabel 80"/>
    <w:rPr>
      <w:rFonts w:cs="Times New Roman"/>
      <w:b/>
      <w:sz w:val="24"/>
      <w:szCs w:val="24"/>
    </w:rPr>
  </w:style>
  <w:style w:type="character" w:styleId="ListLabel81">
    <w:name w:val="ListLabel 81"/>
    <w:rPr>
      <w:rFonts w:cs="Times New Roman"/>
      <w:b w:val="false"/>
      <w:i w:val="false"/>
    </w:rPr>
  </w:style>
  <w:style w:type="character" w:styleId="ListLabel82">
    <w:name w:val="ListLabel 82"/>
    <w:rPr>
      <w:rFonts w:cs="Times New Roman"/>
      <w:b w:val="false"/>
      <w:i w:val="false"/>
      <w:caps w:val="false"/>
      <w:smallCaps w:val="false"/>
      <w:sz w:val="18"/>
      <w:szCs w:val="18"/>
    </w:rPr>
  </w:style>
  <w:style w:type="character" w:styleId="ListLabel83">
    <w:name w:val="ListLabel 83"/>
    <w:rPr>
      <w:rFonts w:cs="Times New Roman"/>
      <w:b/>
      <w:sz w:val="28"/>
    </w:rPr>
  </w:style>
  <w:style w:type="character" w:styleId="ListLabel84">
    <w:name w:val="ListLabel 84"/>
    <w:rPr>
      <w:rFonts w:cs="Times New Roman"/>
      <w:b/>
      <w:i w:val="false"/>
    </w:rPr>
  </w:style>
  <w:style w:type="character" w:styleId="ListLabel85">
    <w:name w:val="ListLabel 85"/>
    <w:rPr>
      <w:rFonts w:cs="Times New Roman"/>
      <w:b/>
      <w:i w:val="false"/>
      <w:sz w:val="15"/>
    </w:rPr>
  </w:style>
  <w:style w:type="character" w:styleId="ListLabel86">
    <w:name w:val="ListLabel 86"/>
    <w:rPr>
      <w:rFonts w:cs="Times New Roman"/>
      <w:i w:val="false"/>
      <w:sz w:val="15"/>
    </w:rPr>
  </w:style>
  <w:style w:type="character" w:styleId="ListLabel87">
    <w:name w:val="ListLabel 87"/>
    <w:rPr>
      <w:sz w:val="15"/>
    </w:rPr>
  </w:style>
  <w:style w:type="character" w:styleId="ListLabel88">
    <w:name w:val="ListLabel 88"/>
    <w:rPr>
      <w:rFonts w:cs="Times New Roman"/>
      <w:strike w:val="false"/>
      <w:dstrike w:val="false"/>
      <w:color w:val="000000"/>
    </w:rPr>
  </w:style>
  <w:style w:type="character" w:styleId="ListLabel89">
    <w:name w:val="ListLabel 89"/>
    <w:rPr>
      <w:b w:val="false"/>
      <w:sz w:val="14"/>
    </w:rPr>
  </w:style>
  <w:style w:type="character" w:styleId="ListLabel90">
    <w:name w:val="ListLabel 90"/>
    <w:rPr>
      <w:rFonts w:cs="Times New Roman"/>
      <w:sz w:val="15"/>
    </w:rPr>
  </w:style>
  <w:style w:type="character" w:styleId="ListLabel91">
    <w:name w:val="ListLabel 91"/>
    <w:rPr>
      <w:rFonts w:cs="New York"/>
      <w:caps w:val="false"/>
      <w:smallCaps w:val="false"/>
    </w:rPr>
  </w:style>
  <w:style w:type="character" w:styleId="ListLabel92">
    <w:name w:val="ListLabel 92"/>
    <w:rPr>
      <w:sz w:val="20"/>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ListLabel93">
    <w:name w:val="ListLabel 93"/>
    <w:rPr>
      <w:rFonts w:cs="Wingdings"/>
    </w:rPr>
  </w:style>
  <w:style w:type="character" w:styleId="ListLabel94">
    <w:name w:val="ListLabel 94"/>
    <w:rPr>
      <w:rFonts w:cs="Courier New"/>
    </w:rPr>
  </w:style>
  <w:style w:type="character" w:styleId="ListLabel95">
    <w:name w:val="ListLabel 95"/>
    <w:rPr>
      <w:rFonts w:cs="Symbol"/>
    </w:rPr>
  </w:style>
  <w:style w:type="character" w:styleId="ListLabel96">
    <w:name w:val="ListLabel 96"/>
    <w:rPr>
      <w:b w:val="false"/>
    </w:rPr>
  </w:style>
  <w:style w:type="character" w:styleId="ListLabel97">
    <w:name w:val="ListLabel 97"/>
    <w:rPr>
      <w:rFonts w:cs="Garamond"/>
    </w:rPr>
  </w:style>
  <w:style w:type="character" w:styleId="ListLabel98">
    <w:name w:val="ListLabel 98"/>
    <w:rPr>
      <w:b/>
    </w:rPr>
  </w:style>
  <w:style w:type="character" w:styleId="ListLabel99">
    <w:name w:val="ListLabel 99"/>
    <w:rPr>
      <w:b/>
      <w:sz w:val="24"/>
      <w:szCs w:val="24"/>
    </w:rPr>
  </w:style>
  <w:style w:type="character" w:styleId="ListLabel100">
    <w:name w:val="ListLabel 100"/>
    <w:rPr>
      <w:b w:val="false"/>
      <w:i w:val="false"/>
    </w:rPr>
  </w:style>
  <w:style w:type="character" w:styleId="ListLabel101">
    <w:name w:val="ListLabel 101"/>
    <w:rPr>
      <w:rFonts w:cs="OpenSymbol"/>
    </w:rPr>
  </w:style>
  <w:style w:type="character" w:styleId="ListLabel102">
    <w:name w:val="ListLabel 102"/>
    <w:rPr>
      <w:b w:val="false"/>
      <w:i w:val="false"/>
      <w:caps w:val="false"/>
      <w:smallCaps w:val="false"/>
      <w:sz w:val="18"/>
      <w:szCs w:val="18"/>
    </w:rPr>
  </w:style>
  <w:style w:type="character" w:styleId="ListLabel103">
    <w:name w:val="ListLabel 103"/>
    <w:rPr>
      <w:b/>
      <w:sz w:val="28"/>
    </w:rPr>
  </w:style>
  <w:style w:type="character" w:styleId="ListLabel104">
    <w:name w:val="ListLabel 104"/>
    <w:rPr>
      <w:b/>
      <w:i w:val="false"/>
    </w:rPr>
  </w:style>
  <w:style w:type="character" w:styleId="ListLabel105">
    <w:name w:val="ListLabel 105"/>
    <w:rPr>
      <w:rFonts w:cs="Times New Roman"/>
    </w:rPr>
  </w:style>
  <w:style w:type="character" w:styleId="ListLabel106">
    <w:name w:val="ListLabel 106"/>
    <w:rPr>
      <w:b/>
      <w:i w:val="false"/>
      <w:sz w:val="15"/>
    </w:rPr>
  </w:style>
  <w:style w:type="character" w:styleId="ListLabel107">
    <w:name w:val="ListLabel 107"/>
    <w:rPr>
      <w:i w:val="false"/>
      <w:sz w:val="15"/>
    </w:rPr>
  </w:style>
  <w:style w:type="character" w:styleId="ListLabel108">
    <w:name w:val="ListLabel 108"/>
    <w:rPr>
      <w:rFonts w:cs="Symbol"/>
      <w:sz w:val="15"/>
    </w:rPr>
  </w:style>
  <w:style w:type="character" w:styleId="ListLabel109">
    <w:name w:val="ListLabel 109"/>
    <w:rPr>
      <w:strike w:val="false"/>
      <w:dstrike w:val="false"/>
    </w:rPr>
  </w:style>
  <w:style w:type="character" w:styleId="ListLabel110">
    <w:name w:val="ListLabel 110"/>
    <w:rPr>
      <w:rFonts w:cs="Courier New"/>
      <w:b w:val="false"/>
      <w:sz w:val="14"/>
    </w:rPr>
  </w:style>
  <w:style w:type="character" w:styleId="ListLabel111">
    <w:name w:val="ListLabel 111"/>
    <w:rPr>
      <w:sz w:val="15"/>
    </w:rPr>
  </w:style>
  <w:style w:type="character" w:styleId="ListLabel112">
    <w:name w:val="ListLabel 112"/>
    <w:rPr>
      <w:caps w:val="false"/>
      <w:smallCaps w:val="false"/>
    </w:rPr>
  </w:style>
  <w:style w:type="character" w:styleId="ListLabel113">
    <w:name w:val="ListLabel 113"/>
    <w:rPr>
      <w:rFonts w:cs="Symbol"/>
      <w:sz w:val="20"/>
    </w:rPr>
  </w:style>
  <w:style w:type="character" w:styleId="ListLabel114">
    <w:name w:val="ListLabel 114"/>
    <w:rPr>
      <w:rFonts w:cs="Courier New"/>
      <w:sz w:val="20"/>
    </w:rPr>
  </w:style>
  <w:style w:type="character" w:styleId="ListLabel115">
    <w:name w:val="ListLabel 115"/>
    <w:rPr>
      <w:rFonts w:cs="Wingdings"/>
      <w:sz w:val="20"/>
    </w:rPr>
  </w:style>
  <w:style w:type="character" w:styleId="ListLabel116">
    <w:name w:val="ListLabel 116"/>
    <w:rPr>
      <w:rFonts w:cs="Tahoma"/>
    </w:rPr>
  </w:style>
  <w:style w:type="character" w:styleId="Caratteredellanota">
    <w:name w:val="Carattere della nota"/>
    <w:rPr/>
  </w:style>
  <w:style w:type="paragraph" w:styleId="Titolo">
    <w:name w:val="Titolo"/>
    <w:basedOn w:val="Normal"/>
    <w:next w:val="Corpodeltesto"/>
    <w:pPr>
      <w:keepNext/>
      <w:spacing w:before="240" w:after="120"/>
    </w:pPr>
    <w:rPr>
      <w:rFonts w:ascii="Liberation Sans" w:hAnsi="Liberation Sans" w:eastAsia="Microsoft YaHei" w:cs="Mangal"/>
      <w:sz w:val="28"/>
      <w:szCs w:val="28"/>
    </w:rPr>
  </w:style>
  <w:style w:type="paragraph" w:styleId="Corpodeltesto">
    <w:name w:val="Corpo del testo"/>
    <w:basedOn w:val="Normal"/>
    <w:link w:val="BodyTextChar"/>
    <w:uiPriority w:val="99"/>
    <w:rsid w:val="00d30db6"/>
    <w:pPr>
      <w:spacing w:lineRule="auto" w:line="288" w:before="0" w:after="120"/>
    </w:pPr>
    <w:rPr/>
  </w:style>
  <w:style w:type="paragraph" w:styleId="Elenco">
    <w:name w:val="Elenco"/>
    <w:basedOn w:val="Corpodeltesto"/>
    <w:uiPriority w:val="99"/>
    <w:rsid w:val="006a5bb2"/>
    <w:pPr>
      <w:suppressAutoHyphens w:val="true"/>
      <w:spacing w:lineRule="auto" w:line="288" w:before="0" w:after="140"/>
    </w:pPr>
    <w:rPr>
      <w:rFonts w:ascii="Times New Roman" w:hAnsi="Times New Roman" w:eastAsia="Times New Roman" w:cs="Mangal"/>
      <w:color w:val="00000A"/>
      <w:sz w:val="24"/>
      <w:lang w:eastAsia="it-IT"/>
    </w:rPr>
  </w:style>
  <w:style w:type="paragraph" w:styleId="Didascalia">
    <w:name w:val="Didascalia"/>
    <w:basedOn w:val="Normal"/>
    <w:pPr>
      <w:suppressLineNumbers/>
      <w:spacing w:before="120" w:after="120"/>
    </w:pPr>
    <w:rPr>
      <w:rFonts w:cs="Mangal"/>
      <w:i/>
      <w:iCs/>
      <w:sz w:val="24"/>
      <w:szCs w:val="24"/>
    </w:rPr>
  </w:style>
  <w:style w:type="paragraph" w:styleId="Indice" w:customStyle="1">
    <w:name w:val="Indice"/>
    <w:basedOn w:val="Normal"/>
    <w:uiPriority w:val="99"/>
    <w:rsid w:val="006a5bb2"/>
    <w:pPr>
      <w:suppressLineNumbers/>
      <w:suppressAutoHyphens w:val="true"/>
      <w:spacing w:lineRule="auto" w:line="240" w:before="120" w:after="120"/>
    </w:pPr>
    <w:rPr>
      <w:rFonts w:ascii="Times New Roman" w:hAnsi="Times New Roman" w:eastAsia="Times New Roman" w:cs="Mangal"/>
      <w:color w:val="00000A"/>
      <w:sz w:val="24"/>
      <w:lang w:eastAsia="it-IT"/>
    </w:rPr>
  </w:style>
  <w:style w:type="paragraph" w:styleId="ListParagraph">
    <w:name w:val="List Paragraph"/>
    <w:basedOn w:val="Normal"/>
    <w:uiPriority w:val="99"/>
    <w:qFormat/>
    <w:rsid w:val="00733a72"/>
    <w:pPr>
      <w:spacing w:before="0" w:after="160"/>
      <w:ind w:left="720" w:hanging="0"/>
      <w:contextualSpacing/>
    </w:pPr>
    <w:rPr/>
  </w:style>
  <w:style w:type="paragraph" w:styleId="BodyText3">
    <w:name w:val="Body Text 3"/>
    <w:basedOn w:val="Normal"/>
    <w:link w:val="BodyText3Char"/>
    <w:uiPriority w:val="99"/>
    <w:semiHidden/>
    <w:rsid w:val="00ac6c2b"/>
    <w:pPr>
      <w:spacing w:lineRule="auto" w:line="240" w:before="0" w:after="0"/>
      <w:jc w:val="both"/>
    </w:pPr>
    <w:rPr>
      <w:rFonts w:ascii="Times New Roman" w:hAnsi="Times New Roman" w:eastAsia="Times New Roman"/>
      <w:sz w:val="24"/>
      <w:szCs w:val="20"/>
      <w:lang w:eastAsia="it-IT"/>
    </w:rPr>
  </w:style>
  <w:style w:type="paragraph" w:styleId="TableParagraph" w:customStyle="1">
    <w:name w:val="Table Paragraph"/>
    <w:basedOn w:val="Normal"/>
    <w:uiPriority w:val="99"/>
    <w:rsid w:val="009c4f03"/>
    <w:pPr>
      <w:widowControl w:val="false"/>
      <w:spacing w:lineRule="auto" w:line="240" w:before="0" w:after="0"/>
    </w:pPr>
    <w:rPr>
      <w:lang w:val="en-US"/>
    </w:rPr>
  </w:style>
  <w:style w:type="paragraph" w:styleId="BodyTextIndent2">
    <w:name w:val="Body Text Indent 2"/>
    <w:basedOn w:val="Normal"/>
    <w:link w:val="BodyTextIndent2Char"/>
    <w:uiPriority w:val="99"/>
    <w:semiHidden/>
    <w:rsid w:val="00d30db6"/>
    <w:pPr>
      <w:spacing w:lineRule="auto" w:line="480" w:before="0" w:after="120"/>
      <w:ind w:left="283" w:hanging="0"/>
    </w:pPr>
    <w:rPr/>
  </w:style>
  <w:style w:type="paragraph" w:styleId="BodyTextIndent3">
    <w:name w:val="Body Text Indent 3"/>
    <w:basedOn w:val="Normal"/>
    <w:link w:val="BodyTextIndent3Char"/>
    <w:uiPriority w:val="99"/>
    <w:semiHidden/>
    <w:rsid w:val="00d30db6"/>
    <w:pPr>
      <w:spacing w:before="0" w:after="120"/>
      <w:ind w:left="283" w:hanging="0"/>
    </w:pPr>
    <w:rPr>
      <w:sz w:val="16"/>
      <w:szCs w:val="16"/>
    </w:rPr>
  </w:style>
  <w:style w:type="paragraph" w:styleId="BodyText2">
    <w:name w:val="Body Text 2"/>
    <w:basedOn w:val="Normal"/>
    <w:link w:val="BodyText2Char"/>
    <w:uiPriority w:val="99"/>
    <w:semiHidden/>
    <w:rsid w:val="00d30db6"/>
    <w:pPr>
      <w:spacing w:lineRule="auto" w:line="480" w:before="0" w:after="120"/>
    </w:pPr>
    <w:rPr/>
  </w:style>
  <w:style w:type="paragraph" w:styleId="Intestazione">
    <w:name w:val="Intestazione"/>
    <w:basedOn w:val="Normal"/>
    <w:link w:val="HeaderChar"/>
    <w:uiPriority w:val="99"/>
    <w:rsid w:val="00d30db6"/>
    <w:pPr>
      <w:tabs>
        <w:tab w:val="center" w:pos="4819" w:leader="none"/>
        <w:tab w:val="right" w:pos="9638" w:leader="none"/>
      </w:tabs>
      <w:spacing w:lineRule="auto" w:line="240" w:before="0" w:after="0"/>
    </w:pPr>
    <w:rPr>
      <w:rFonts w:ascii="Times New Roman" w:hAnsi="Times New Roman" w:eastAsia="Times New Roman"/>
      <w:sz w:val="20"/>
      <w:szCs w:val="20"/>
      <w:lang w:eastAsia="it-IT"/>
    </w:rPr>
  </w:style>
  <w:style w:type="paragraph" w:styleId="Contenutotabella" w:customStyle="1">
    <w:name w:val="Contenuto tabella"/>
    <w:basedOn w:val="Normal"/>
    <w:uiPriority w:val="99"/>
    <w:rsid w:val="00d30db6"/>
    <w:pPr>
      <w:suppressLineNumbers/>
      <w:suppressAutoHyphens w:val="true"/>
      <w:spacing w:lineRule="auto" w:line="240" w:before="0" w:after="0"/>
    </w:pPr>
    <w:rPr>
      <w:rFonts w:ascii="Times New Roman" w:hAnsi="Times New Roman" w:eastAsia="Times New Roman"/>
      <w:sz w:val="20"/>
      <w:szCs w:val="20"/>
      <w:lang w:eastAsia="ar-SA"/>
    </w:rPr>
  </w:style>
  <w:style w:type="paragraph" w:styleId="Pidipagina">
    <w:name w:val="Piè di pagina"/>
    <w:basedOn w:val="Normal"/>
    <w:link w:val="FooterChar"/>
    <w:uiPriority w:val="99"/>
    <w:rsid w:val="00b6106c"/>
    <w:pPr>
      <w:tabs>
        <w:tab w:val="center" w:pos="4819" w:leader="none"/>
        <w:tab w:val="right" w:pos="9638" w:leader="none"/>
      </w:tabs>
      <w:spacing w:lineRule="auto" w:line="240" w:before="0" w:after="0"/>
    </w:pPr>
    <w:rPr/>
  </w:style>
  <w:style w:type="paragraph" w:styleId="Annotationtext">
    <w:name w:val="annotation text"/>
    <w:basedOn w:val="Normal"/>
    <w:link w:val="CommentTextChar"/>
    <w:uiPriority w:val="99"/>
    <w:semiHidden/>
    <w:rsid w:val="0095326b"/>
    <w:pPr>
      <w:spacing w:lineRule="auto" w:line="240"/>
    </w:pPr>
    <w:rPr>
      <w:sz w:val="20"/>
      <w:szCs w:val="20"/>
    </w:rPr>
  </w:style>
  <w:style w:type="paragraph" w:styleId="Annotationsubject">
    <w:name w:val="annotation subject"/>
    <w:basedOn w:val="Annotationtext"/>
    <w:link w:val="CommentSubjectChar"/>
    <w:uiPriority w:val="99"/>
    <w:semiHidden/>
    <w:rsid w:val="0095326b"/>
    <w:pPr/>
    <w:rPr>
      <w:b/>
      <w:bCs/>
    </w:rPr>
  </w:style>
  <w:style w:type="paragraph" w:styleId="BalloonText">
    <w:name w:val="Balloon Text"/>
    <w:basedOn w:val="Normal"/>
    <w:link w:val="BalloonTextChar"/>
    <w:uiPriority w:val="99"/>
    <w:semiHidden/>
    <w:rsid w:val="0095326b"/>
    <w:pPr>
      <w:spacing w:lineRule="auto" w:line="240" w:before="0" w:after="0"/>
    </w:pPr>
    <w:rPr>
      <w:rFonts w:ascii="Segoe UI" w:hAnsi="Segoe UI" w:cs="Segoe UI"/>
      <w:sz w:val="18"/>
      <w:szCs w:val="18"/>
    </w:rPr>
  </w:style>
  <w:style w:type="paragraph" w:styleId="NormalWeb">
    <w:name w:val="Normal (Web)"/>
    <w:basedOn w:val="Normal"/>
    <w:uiPriority w:val="99"/>
    <w:rsid w:val="00ef4c6c"/>
    <w:pPr>
      <w:spacing w:lineRule="auto" w:line="240" w:before="100" w:after="100"/>
    </w:pPr>
    <w:rPr>
      <w:rFonts w:ascii="Arial Unicode MS" w:hAnsi="Arial Unicode MS" w:eastAsia="Arial Unicode MS"/>
      <w:color w:val="000080"/>
      <w:sz w:val="24"/>
      <w:szCs w:val="20"/>
      <w:lang w:eastAsia="it-IT"/>
    </w:rPr>
  </w:style>
  <w:style w:type="paragraph" w:styleId="Titoloprincipale">
    <w:name w:val="Titolo principale"/>
    <w:basedOn w:val="Normal"/>
    <w:next w:val="Normal"/>
    <w:link w:val="TitleChar"/>
    <w:uiPriority w:val="99"/>
    <w:qFormat/>
    <w:rsid w:val="00ef4c6c"/>
    <w:pPr>
      <w:spacing w:lineRule="auto" w:line="276" w:before="240" w:after="60"/>
      <w:jc w:val="center"/>
      <w:outlineLvl w:val="0"/>
    </w:pPr>
    <w:rPr>
      <w:rFonts w:ascii="Cambria" w:hAnsi="Cambria" w:eastAsia="Times New Roman"/>
      <w:b/>
      <w:bCs/>
      <w:sz w:val="32"/>
      <w:szCs w:val="32"/>
    </w:rPr>
  </w:style>
  <w:style w:type="paragraph" w:styleId="Footnotetext">
    <w:name w:val="footnote text"/>
    <w:basedOn w:val="Normal"/>
    <w:link w:val="FootnoteTextChar"/>
    <w:uiPriority w:val="99"/>
    <w:rsid w:val="00ef4c6c"/>
    <w:pPr>
      <w:spacing w:lineRule="auto" w:line="276" w:before="0" w:after="200"/>
    </w:pPr>
    <w:rPr>
      <w:sz w:val="20"/>
      <w:szCs w:val="20"/>
    </w:rPr>
  </w:style>
  <w:style w:type="paragraph" w:styleId="Titolo11" w:customStyle="1">
    <w:name w:val="Titolo1"/>
    <w:basedOn w:val="Normal"/>
    <w:uiPriority w:val="99"/>
    <w:rsid w:val="006a5bb2"/>
    <w:pPr>
      <w:keepNext/>
      <w:suppressAutoHyphens w:val="true"/>
      <w:spacing w:lineRule="auto" w:line="240" w:before="240" w:after="120"/>
    </w:pPr>
    <w:rPr>
      <w:rFonts w:ascii="Liberation Sans" w:hAnsi="Liberation Sans" w:eastAsia="Times New Roman" w:cs="Mangal"/>
      <w:color w:val="00000A"/>
      <w:sz w:val="28"/>
      <w:szCs w:val="28"/>
      <w:lang w:eastAsia="it-IT"/>
    </w:rPr>
  </w:style>
  <w:style w:type="paragraph" w:styleId="Caption">
    <w:name w:val="caption"/>
    <w:basedOn w:val="Normal"/>
    <w:uiPriority w:val="99"/>
    <w:qFormat/>
    <w:rsid w:val="006a5bb2"/>
    <w:pPr>
      <w:suppressLineNumbers/>
      <w:suppressAutoHyphens w:val="true"/>
      <w:spacing w:lineRule="auto" w:line="240" w:before="120" w:after="120"/>
    </w:pPr>
    <w:rPr>
      <w:rFonts w:ascii="Times New Roman" w:hAnsi="Times New Roman" w:eastAsia="Times New Roman" w:cs="Mangal"/>
      <w:i/>
      <w:iCs/>
      <w:color w:val="00000A"/>
      <w:sz w:val="24"/>
      <w:szCs w:val="24"/>
      <w:lang w:eastAsia="it-IT"/>
    </w:rPr>
  </w:style>
  <w:style w:type="paragraph" w:styleId="NormalBold" w:customStyle="1">
    <w:name w:val="NormalBold"/>
    <w:basedOn w:val="Normal"/>
    <w:uiPriority w:val="99"/>
    <w:rsid w:val="006a5bb2"/>
    <w:pPr>
      <w:widowControl w:val="false"/>
      <w:suppressAutoHyphens w:val="true"/>
      <w:spacing w:lineRule="auto" w:line="240" w:before="0" w:after="0"/>
    </w:pPr>
    <w:rPr>
      <w:rFonts w:ascii="Times New Roman" w:hAnsi="Times New Roman" w:eastAsia="Times New Roman"/>
      <w:b/>
      <w:color w:val="00000A"/>
      <w:sz w:val="24"/>
      <w:lang w:eastAsia="it-IT"/>
    </w:rPr>
  </w:style>
  <w:style w:type="paragraph" w:styleId="Text1" w:customStyle="1">
    <w:name w:val="Text 1"/>
    <w:basedOn w:val="Normal"/>
    <w:uiPriority w:val="99"/>
    <w:rsid w:val="006a5bb2"/>
    <w:pPr>
      <w:suppressAutoHyphens w:val="true"/>
      <w:spacing w:lineRule="auto" w:line="240" w:before="120" w:after="120"/>
      <w:ind w:left="850" w:hanging="0"/>
    </w:pPr>
    <w:rPr>
      <w:rFonts w:ascii="Times New Roman" w:hAnsi="Times New Roman" w:eastAsia="Times New Roman"/>
      <w:color w:val="00000A"/>
      <w:sz w:val="24"/>
      <w:lang w:eastAsia="it-IT"/>
    </w:rPr>
  </w:style>
  <w:style w:type="paragraph" w:styleId="NormalLeft" w:customStyle="1">
    <w:name w:val="Normal Left"/>
    <w:basedOn w:val="Normal"/>
    <w:uiPriority w:val="99"/>
    <w:rsid w:val="006a5bb2"/>
    <w:pPr>
      <w:suppressAutoHyphens w:val="true"/>
      <w:spacing w:lineRule="auto" w:line="240" w:before="120" w:after="120"/>
    </w:pPr>
    <w:rPr>
      <w:rFonts w:ascii="Times New Roman" w:hAnsi="Times New Roman" w:eastAsia="Times New Roman"/>
      <w:color w:val="00000A"/>
      <w:sz w:val="24"/>
      <w:lang w:eastAsia="it-IT"/>
    </w:rPr>
  </w:style>
  <w:style w:type="paragraph" w:styleId="Tiret0" w:customStyle="1">
    <w:name w:val="Tiret 0"/>
    <w:basedOn w:val="Normal"/>
    <w:uiPriority w:val="99"/>
    <w:rsid w:val="006a5bb2"/>
    <w:pPr>
      <w:suppressAutoHyphens w:val="true"/>
      <w:spacing w:lineRule="auto" w:line="240" w:before="120" w:after="120"/>
    </w:pPr>
    <w:rPr>
      <w:rFonts w:ascii="Times New Roman" w:hAnsi="Times New Roman" w:eastAsia="Times New Roman"/>
      <w:color w:val="00000A"/>
      <w:sz w:val="24"/>
      <w:lang w:eastAsia="it-IT"/>
    </w:rPr>
  </w:style>
  <w:style w:type="paragraph" w:styleId="Tiret1" w:customStyle="1">
    <w:name w:val="Tiret 1"/>
    <w:basedOn w:val="Normal"/>
    <w:uiPriority w:val="99"/>
    <w:rsid w:val="006a5bb2"/>
    <w:pPr>
      <w:suppressAutoHyphens w:val="true"/>
      <w:spacing w:lineRule="auto" w:line="240" w:before="120" w:after="120"/>
    </w:pPr>
    <w:rPr>
      <w:rFonts w:ascii="Times New Roman" w:hAnsi="Times New Roman" w:eastAsia="Times New Roman"/>
      <w:color w:val="00000A"/>
      <w:sz w:val="24"/>
      <w:lang w:eastAsia="it-IT"/>
    </w:rPr>
  </w:style>
  <w:style w:type="paragraph" w:styleId="NumPar1" w:customStyle="1">
    <w:name w:val="NumPar 1"/>
    <w:basedOn w:val="Normal"/>
    <w:uiPriority w:val="99"/>
    <w:rsid w:val="006a5bb2"/>
    <w:pPr>
      <w:suppressAutoHyphens w:val="true"/>
      <w:spacing w:lineRule="auto" w:line="240" w:before="120" w:after="120"/>
    </w:pPr>
    <w:rPr>
      <w:rFonts w:ascii="Times New Roman" w:hAnsi="Times New Roman" w:eastAsia="Times New Roman"/>
      <w:color w:val="00000A"/>
      <w:sz w:val="24"/>
      <w:lang w:eastAsia="it-IT"/>
    </w:rPr>
  </w:style>
  <w:style w:type="paragraph" w:styleId="NumPar2" w:customStyle="1">
    <w:name w:val="NumPar 2"/>
    <w:basedOn w:val="Normal"/>
    <w:uiPriority w:val="99"/>
    <w:rsid w:val="006a5bb2"/>
    <w:pPr>
      <w:suppressAutoHyphens w:val="true"/>
      <w:spacing w:lineRule="auto" w:line="240" w:before="120" w:after="120"/>
    </w:pPr>
    <w:rPr>
      <w:rFonts w:ascii="Times New Roman" w:hAnsi="Times New Roman" w:eastAsia="Times New Roman"/>
      <w:color w:val="00000A"/>
      <w:sz w:val="24"/>
      <w:lang w:eastAsia="it-IT"/>
    </w:rPr>
  </w:style>
  <w:style w:type="paragraph" w:styleId="NumPar3" w:customStyle="1">
    <w:name w:val="NumPar 3"/>
    <w:basedOn w:val="Normal"/>
    <w:uiPriority w:val="99"/>
    <w:rsid w:val="006a5bb2"/>
    <w:pPr>
      <w:suppressAutoHyphens w:val="true"/>
      <w:spacing w:lineRule="auto" w:line="240" w:before="120" w:after="120"/>
    </w:pPr>
    <w:rPr>
      <w:rFonts w:ascii="Times New Roman" w:hAnsi="Times New Roman" w:eastAsia="Times New Roman"/>
      <w:color w:val="00000A"/>
      <w:sz w:val="24"/>
      <w:lang w:eastAsia="it-IT"/>
    </w:rPr>
  </w:style>
  <w:style w:type="paragraph" w:styleId="NumPar4" w:customStyle="1">
    <w:name w:val="NumPar 4"/>
    <w:basedOn w:val="Normal"/>
    <w:uiPriority w:val="99"/>
    <w:rsid w:val="006a5bb2"/>
    <w:pPr>
      <w:suppressAutoHyphens w:val="true"/>
      <w:spacing w:lineRule="auto" w:line="240" w:before="120" w:after="120"/>
    </w:pPr>
    <w:rPr>
      <w:rFonts w:ascii="Times New Roman" w:hAnsi="Times New Roman" w:eastAsia="Times New Roman"/>
      <w:color w:val="00000A"/>
      <w:sz w:val="24"/>
      <w:lang w:eastAsia="it-IT"/>
    </w:rPr>
  </w:style>
  <w:style w:type="paragraph" w:styleId="ChapterTitle" w:customStyle="1">
    <w:name w:val="ChapterTitle"/>
    <w:basedOn w:val="Normal"/>
    <w:uiPriority w:val="99"/>
    <w:rsid w:val="006a5bb2"/>
    <w:pPr>
      <w:keepNext/>
      <w:suppressAutoHyphens w:val="true"/>
      <w:spacing w:lineRule="auto" w:line="240" w:before="120" w:after="360"/>
      <w:jc w:val="center"/>
    </w:pPr>
    <w:rPr>
      <w:rFonts w:ascii="Times New Roman" w:hAnsi="Times New Roman" w:eastAsia="Times New Roman"/>
      <w:b/>
      <w:color w:val="00000A"/>
      <w:sz w:val="32"/>
      <w:lang w:eastAsia="it-IT"/>
    </w:rPr>
  </w:style>
  <w:style w:type="paragraph" w:styleId="SectionTitle" w:customStyle="1">
    <w:name w:val="SectionTitle"/>
    <w:basedOn w:val="Normal"/>
    <w:uiPriority w:val="99"/>
    <w:rsid w:val="006a5bb2"/>
    <w:pPr>
      <w:keepNext/>
      <w:suppressAutoHyphens w:val="true"/>
      <w:spacing w:lineRule="auto" w:line="240" w:before="120" w:after="360"/>
      <w:jc w:val="center"/>
    </w:pPr>
    <w:rPr>
      <w:rFonts w:ascii="Times New Roman" w:hAnsi="Times New Roman" w:eastAsia="Times New Roman"/>
      <w:b/>
      <w:smallCaps/>
      <w:color w:val="00000A"/>
      <w:sz w:val="28"/>
      <w:lang w:eastAsia="it-IT"/>
    </w:rPr>
  </w:style>
  <w:style w:type="paragraph" w:styleId="Annexetitre" w:customStyle="1">
    <w:name w:val="Annexe titre"/>
    <w:basedOn w:val="Normal"/>
    <w:uiPriority w:val="99"/>
    <w:rsid w:val="006a5bb2"/>
    <w:pPr>
      <w:suppressAutoHyphens w:val="true"/>
      <w:spacing w:lineRule="auto" w:line="240" w:before="120" w:after="120"/>
      <w:jc w:val="center"/>
    </w:pPr>
    <w:rPr>
      <w:rFonts w:ascii="Times New Roman" w:hAnsi="Times New Roman" w:eastAsia="Times New Roman"/>
      <w:b/>
      <w:color w:val="00000A"/>
      <w:sz w:val="24"/>
      <w:u w:val="single"/>
      <w:lang w:eastAsia="it-IT"/>
    </w:rPr>
  </w:style>
  <w:style w:type="paragraph" w:styleId="Titrearticle" w:customStyle="1">
    <w:name w:val="Titre article"/>
    <w:basedOn w:val="Normal"/>
    <w:uiPriority w:val="99"/>
    <w:rsid w:val="006a5bb2"/>
    <w:pPr>
      <w:keepNext/>
      <w:suppressAutoHyphens w:val="true"/>
      <w:spacing w:lineRule="auto" w:line="240" w:before="360" w:after="120"/>
      <w:jc w:val="center"/>
    </w:pPr>
    <w:rPr>
      <w:rFonts w:ascii="Times New Roman" w:hAnsi="Times New Roman" w:eastAsia="Times New Roman"/>
      <w:i/>
      <w:color w:val="00000A"/>
      <w:sz w:val="24"/>
      <w:lang w:eastAsia="it-IT"/>
    </w:rPr>
  </w:style>
  <w:style w:type="paragraph" w:styleId="Titolotabella" w:customStyle="1">
    <w:name w:val="Titolo tabella"/>
    <w:basedOn w:val="Contenutotabella"/>
    <w:uiPriority w:val="99"/>
    <w:rsid w:val="006a5bb2"/>
    <w:pPr>
      <w:spacing w:before="120" w:after="120"/>
    </w:pPr>
    <w:rPr>
      <w:color w:val="00000A"/>
      <w:sz w:val="24"/>
      <w:szCs w:val="22"/>
      <w:lang w:eastAsia="it-IT"/>
    </w:rPr>
  </w:style>
  <w:style w:type="paragraph" w:styleId="Western" w:customStyle="1">
    <w:name w:val="western"/>
    <w:basedOn w:val="Normal"/>
    <w:uiPriority w:val="99"/>
    <w:rsid w:val="006a5bb2"/>
    <w:pPr>
      <w:spacing w:lineRule="auto" w:line="288" w:before="280" w:after="142"/>
    </w:pPr>
    <w:rPr>
      <w:rFonts w:ascii="Times New Roman" w:hAnsi="Times New Roman" w:eastAsia="Times New Roman"/>
      <w:sz w:val="24"/>
      <w:szCs w:val="24"/>
      <w:lang w:eastAsia="it-IT"/>
    </w:rPr>
  </w:style>
  <w:style w:type="paragraph" w:styleId="Notaapidipagina">
    <w:name w:val="Nota a piè di pagina"/>
    <w:basedOn w:val="Normal"/>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type="dxa" w:w="0"/>
      <w:tblCellMar>
        <w:top w:w="0" w:type="dxa"/>
        <w:left w:w="108" w:type="dxa"/>
        <w:bottom w:w="0" w:type="dxa"/>
        <w:right w:w="108" w:type="dxa"/>
      </w:tblCellMar>
    </w:tblPr>
  </w:style>
  <w:style w:type="table" w:styleId="TableGrid">
    <w:name w:val="Table Grid"/>
    <w:basedOn w:val="TableNormal"/>
    <w:uiPriority w:val="99"/>
    <w:rsid w:val="002f308d"/>
    <w:rPr>
      <w:sz w:val="20"/>
      <w:szCs w:val="20"/>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 w:type="table" w:customStyle="1" w:styleId="Grigliatabellachiara1">
    <w:name w:val="Griglia tabella chiara1"/>
    <w:uiPriority w:val="99"/>
    <w:rsid w:val="002f308d"/>
    <w:rPr>
      <w:sz w:val="20"/>
      <w:szCs w:val="20"/>
    </w:rPr>
    <w:tblPr>
      <w:tblInd w:type="dxa" w:w="0"/>
      <w:tblBorders>
        <w:top w:space="0" w:sz="4" w:color="BFBFBF" w:val="single"/>
        <w:left w:space="0" w:sz="4" w:color="BFBFBF" w:val="single"/>
        <w:bottom w:space="0" w:sz="4" w:color="BFBFBF" w:val="single"/>
        <w:right w:space="0" w:sz="4" w:color="BFBFBF" w:val="single"/>
        <w:insideH w:space="0" w:sz="4" w:color="BFBFBF" w:val="single"/>
        <w:insideV w:space="0" w:sz="4" w:color="BFBFBF" w:val="single"/>
      </w:tblBorders>
      <w:tblCellMar>
        <w:top w:w="0" w:type="dxa"/>
        <w:left w:w="108" w:type="dxa"/>
        <w:bottom w:w="0" w:type="dxa"/>
        <w:right w:w="108" w:type="dxa"/>
      </w:tblCellMar>
    </w:tblPr>
  </w:style>
  <w:style w:type="table" w:customStyle="1" w:styleId="TableNormal1">
    <w:name w:val="Table Normal1"/>
    <w:uiPriority w:val="99"/>
    <w:semiHidden/>
    <w:rsid w:val="009c4f03"/>
    <w:rPr>
      <w:lang w:eastAsia="en-US" w:val="en-US"/>
    </w:rPr>
    <w:tblPr>
      <w:tblInd w:type="dxa" w:w="0"/>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numbering.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113</TotalTime>
  <Application>LibreOffice/4.3.6.2$Windows_x86 LibreOffice_project/d50a87b2e514536ed401c18000dad4660b6a169e</Application>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2018-12-19T08:58:00Z</dcterms:created>
  <dc:creator>Stefano</dc:creator>
  <dc:language>it-IT</dc:language>
  <cp:lastPrinted>2018-12-19T10:18:04Z</cp:lastPrinted>
  <dcterms:modified xsi:type="dcterms:W3CDTF">2018-12-19T11:24:13Z</dcterms:modified>
  <cp:revision>3</cp:revision>
  <dc:title>Oggetto: DPCM 08 luglio 2014 - DGR n</dc:title>
</cp:coreProperties>
</file>