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8EA" w:rsidRDefault="004D4191">
      <w:pPr>
        <w:jc w:val="center"/>
      </w:pPr>
      <w:r>
        <w:t xml:space="preserve">ALLEGATO TECNICO </w:t>
      </w:r>
      <w:r w:rsidR="007526B1">
        <w:t>A</w:t>
      </w:r>
    </w:p>
    <w:p w:rsidR="001148EA" w:rsidRDefault="001148EA">
      <w:pPr>
        <w:jc w:val="center"/>
      </w:pPr>
    </w:p>
    <w:p w:rsidR="001148EA" w:rsidRDefault="003A59E3">
      <w:pPr>
        <w:pStyle w:val="Paragrafoelenco"/>
        <w:numPr>
          <w:ilvl w:val="0"/>
          <w:numId w:val="1"/>
        </w:numPr>
        <w:jc w:val="both"/>
      </w:pPr>
      <w:bookmarkStart w:id="0" w:name="_GoBack"/>
      <w:bookmarkEnd w:id="0"/>
      <w:r>
        <w:t xml:space="preserve">Descrizione </w:t>
      </w:r>
      <w:r w:rsidR="004D4191">
        <w:t>tecnica della proposta. Nel caso di difformità o variazioni rispetto a quanto richiesto nei punti del Capitolato Tecnico citati sotto saranno oggetto di valutazione da parte della Commissione le motivazioni espresse, gli impatti organizzativi, tecnici, delle modalità di gestione e le relative soluzioni proposte;</w:t>
      </w:r>
    </w:p>
    <w:p w:rsidR="001148EA" w:rsidRDefault="004D4191">
      <w:pPr>
        <w:ind w:left="717" w:firstLine="348"/>
        <w:jc w:val="both"/>
        <w:rPr>
          <w:b/>
          <w:i/>
          <w:u w:val="single"/>
        </w:rPr>
      </w:pPr>
      <w:r>
        <w:rPr>
          <w:b/>
          <w:i/>
          <w:u w:val="single"/>
        </w:rPr>
        <w:tab/>
        <w:t>DESCRIZIONE DA COMPILARE A CURA DEL CONCORRENTE</w:t>
      </w:r>
    </w:p>
    <w:p w:rsidR="001148EA" w:rsidRDefault="004D4191">
      <w:pPr>
        <w:pStyle w:val="Paragrafoelenco"/>
        <w:numPr>
          <w:ilvl w:val="0"/>
          <w:numId w:val="1"/>
        </w:numPr>
        <w:jc w:val="both"/>
      </w:pPr>
      <w:r>
        <w:t>Descrizione delle modalità di esecuzione della fornitura ed organizzazione del lavoro;</w:t>
      </w:r>
    </w:p>
    <w:p w:rsidR="001148EA" w:rsidRDefault="004D4191">
      <w:pPr>
        <w:pStyle w:val="Paragrafoelenco"/>
        <w:ind w:left="705" w:firstLine="429"/>
        <w:jc w:val="both"/>
        <w:rPr>
          <w:b/>
          <w:i/>
          <w:u w:val="single"/>
        </w:rPr>
      </w:pPr>
      <w:r>
        <w:rPr>
          <w:b/>
          <w:i/>
          <w:u w:val="single"/>
        </w:rPr>
        <w:tab/>
        <w:t>DESCRIZIONE DA COMPILARE A CURA DEL CONCORRENTE</w:t>
      </w:r>
    </w:p>
    <w:p w:rsidR="001148EA" w:rsidRDefault="004D4191">
      <w:pPr>
        <w:pStyle w:val="Paragrafoelenco"/>
        <w:numPr>
          <w:ilvl w:val="0"/>
          <w:numId w:val="1"/>
        </w:numPr>
        <w:jc w:val="both"/>
      </w:pPr>
      <w:r>
        <w:t>Descrizione delle esperienze maturate dal fornitore relativamente ai temi oggetto di fornitura;</w:t>
      </w:r>
    </w:p>
    <w:p w:rsidR="001148EA" w:rsidRDefault="004D4191">
      <w:pPr>
        <w:pStyle w:val="Paragrafoelenco"/>
        <w:ind w:left="705" w:firstLine="429"/>
        <w:jc w:val="both"/>
        <w:rPr>
          <w:b/>
          <w:i/>
          <w:u w:val="single"/>
        </w:rPr>
      </w:pPr>
      <w:r>
        <w:rPr>
          <w:b/>
          <w:i/>
          <w:u w:val="single"/>
        </w:rPr>
        <w:tab/>
        <w:t>DESCRIZIONE DA COMPILARE A CURA ONCORRENTE</w:t>
      </w:r>
    </w:p>
    <w:p w:rsidR="001148EA" w:rsidRDefault="004D4191">
      <w:pPr>
        <w:pStyle w:val="Paragrafoelenco"/>
        <w:numPr>
          <w:ilvl w:val="0"/>
          <w:numId w:val="1"/>
        </w:numPr>
        <w:jc w:val="both"/>
      </w:pPr>
      <w:r>
        <w:t>Descrizione e modalità di erogazione delle garanzie e dell’assistenza offerte;</w:t>
      </w:r>
    </w:p>
    <w:p w:rsidR="001148EA" w:rsidRDefault="004D4191">
      <w:pPr>
        <w:pStyle w:val="Paragrafoelenco"/>
        <w:ind w:left="705" w:firstLine="429"/>
        <w:jc w:val="both"/>
        <w:rPr>
          <w:b/>
          <w:i/>
          <w:u w:val="single"/>
        </w:rPr>
      </w:pPr>
      <w:r>
        <w:rPr>
          <w:b/>
          <w:i/>
          <w:u w:val="single"/>
        </w:rPr>
        <w:tab/>
        <w:t>DESCRIZIONE DA COMPILARE A CURA DEL CONCORRENTE</w:t>
      </w:r>
    </w:p>
    <w:p w:rsidR="001148EA" w:rsidRDefault="004D4191">
      <w:pPr>
        <w:pStyle w:val="Paragrafoelenco"/>
        <w:numPr>
          <w:ilvl w:val="0"/>
          <w:numId w:val="1"/>
        </w:numPr>
        <w:jc w:val="both"/>
      </w:pPr>
      <w:r>
        <w:t xml:space="preserve">Descrizione delle modalità di utilizzo del back office, inserimento di immagini, contenuti, particolari formattazioni, link interni ed esterni </w:t>
      </w:r>
      <w:proofErr w:type="spellStart"/>
      <w:r>
        <w:t>ecc</w:t>
      </w:r>
      <w:proofErr w:type="spellEnd"/>
      <w:r>
        <w:t>;</w:t>
      </w:r>
    </w:p>
    <w:p w:rsidR="001148EA" w:rsidRDefault="004D4191">
      <w:pPr>
        <w:pStyle w:val="Paragrafoelenco"/>
        <w:ind w:firstLine="345"/>
        <w:jc w:val="both"/>
        <w:rPr>
          <w:b/>
          <w:i/>
          <w:u w:val="single"/>
        </w:rPr>
      </w:pPr>
      <w:r>
        <w:rPr>
          <w:b/>
          <w:i/>
          <w:u w:val="single"/>
        </w:rPr>
        <w:tab/>
        <w:t>DESCRIZIONE DA COMPILARE A CURA DEL CONCORRENTE</w:t>
      </w:r>
    </w:p>
    <w:p w:rsidR="001148EA" w:rsidRDefault="004D4191">
      <w:pPr>
        <w:pStyle w:val="Paragrafoelenco"/>
        <w:numPr>
          <w:ilvl w:val="0"/>
          <w:numId w:val="1"/>
        </w:numPr>
        <w:jc w:val="both"/>
      </w:pPr>
      <w:r>
        <w:t>Descrizione degli strumenti di monitoraggio della qualità e di misurazione della soddisfazione degli utenti;</w:t>
      </w:r>
    </w:p>
    <w:p w:rsidR="001148EA" w:rsidRDefault="004D4191">
      <w:pPr>
        <w:pStyle w:val="Paragrafoelenco"/>
        <w:ind w:firstLine="345"/>
        <w:jc w:val="both"/>
        <w:rPr>
          <w:b/>
          <w:i/>
          <w:u w:val="single"/>
        </w:rPr>
      </w:pPr>
      <w:r>
        <w:rPr>
          <w:b/>
          <w:i/>
          <w:u w:val="single"/>
        </w:rPr>
        <w:tab/>
        <w:t>DESCRIZIONE DA COMPILARE A CURA DEL CONCORRENTE</w:t>
      </w:r>
    </w:p>
    <w:p w:rsidR="001148EA" w:rsidRDefault="004D4191">
      <w:pPr>
        <w:pStyle w:val="Paragrafoelenco"/>
        <w:numPr>
          <w:ilvl w:val="0"/>
          <w:numId w:val="1"/>
        </w:numPr>
        <w:jc w:val="both"/>
      </w:pPr>
      <w:r>
        <w:t>Descrizione delle soluzioni che si intendono adottare per garantire e mantenere lo stato dei sistemi protetti da attacchi informatici che ne pregiudichino o ne impediscano il funzionamento;</w:t>
      </w:r>
    </w:p>
    <w:p w:rsidR="001148EA" w:rsidRDefault="004D4191">
      <w:pPr>
        <w:pStyle w:val="Paragrafoelenco"/>
        <w:ind w:left="1413" w:hanging="279"/>
        <w:jc w:val="both"/>
        <w:rPr>
          <w:b/>
          <w:i/>
          <w:u w:val="single"/>
        </w:rPr>
      </w:pPr>
      <w:r>
        <w:rPr>
          <w:b/>
          <w:i/>
          <w:u w:val="single"/>
        </w:rPr>
        <w:t xml:space="preserve">       DESCRIZIONE DA COMPILARE A CURA DEL CONCORRENTE</w:t>
      </w:r>
    </w:p>
    <w:p w:rsidR="001148EA" w:rsidRDefault="004D4191">
      <w:pPr>
        <w:numPr>
          <w:ilvl w:val="0"/>
          <w:numId w:val="1"/>
        </w:numPr>
        <w:jc w:val="both"/>
      </w:pPr>
      <w:r>
        <w:rPr>
          <w:rStyle w:val="CollegamentoInternet"/>
          <w:color w:val="000000"/>
          <w:u w:val="none"/>
          <w:lang w:eastAsia="it-IT"/>
        </w:rPr>
        <w:t>Descrizione delle soluzioni che si intendono adottare per garantire la pseudonimizzazione e anonimizzazione dei dati personali, considerando che è fatto obbligo per l’autenticazione l’utilizzo dello SPID/CIE;</w:t>
      </w:r>
    </w:p>
    <w:p w:rsidR="001148EA" w:rsidRDefault="004D4191">
      <w:pPr>
        <w:ind w:left="705" w:firstLine="429"/>
        <w:jc w:val="both"/>
        <w:rPr>
          <w:rStyle w:val="CollegamentoInternet"/>
          <w:color w:val="auto"/>
          <w:u w:val="none"/>
        </w:rPr>
      </w:pPr>
      <w:r>
        <w:rPr>
          <w:b/>
          <w:i/>
          <w:u w:val="single"/>
        </w:rPr>
        <w:t xml:space="preserve">       DESCRIZIONE DA COMPILARE A CURA DEL CONCORRENTE</w:t>
      </w:r>
      <w:r>
        <w:rPr>
          <w:rStyle w:val="CollegamentoInternet"/>
          <w:color w:val="000000"/>
          <w:u w:val="none"/>
          <w:lang w:eastAsia="it-IT"/>
        </w:rPr>
        <w:t xml:space="preserve"> </w:t>
      </w:r>
    </w:p>
    <w:p w:rsidR="001148EA" w:rsidRDefault="004D4191">
      <w:pPr>
        <w:numPr>
          <w:ilvl w:val="0"/>
          <w:numId w:val="1"/>
        </w:numPr>
        <w:jc w:val="both"/>
      </w:pPr>
      <w:r>
        <w:rPr>
          <w:rStyle w:val="CollegamentoInternet"/>
          <w:color w:val="000000"/>
          <w:u w:val="none"/>
          <w:lang w:eastAsia="it-IT"/>
        </w:rPr>
        <w:t>Descrizione di tipologia, benefici e quantità di eventuali servizi/prodotti aggiuntivi e soluzioni migliorative proposte, rispetto a quanto previsto nel capitolato tecnico deve essere inserita in questo punto;</w:t>
      </w:r>
    </w:p>
    <w:p w:rsidR="001148EA" w:rsidRDefault="004D4191">
      <w:pPr>
        <w:pStyle w:val="Paragrafoelenco"/>
        <w:ind w:left="1413" w:hanging="279"/>
        <w:jc w:val="both"/>
        <w:rPr>
          <w:b/>
          <w:i/>
          <w:u w:val="single"/>
        </w:rPr>
      </w:pPr>
      <w:r>
        <w:rPr>
          <w:b/>
          <w:i/>
          <w:u w:val="single"/>
        </w:rPr>
        <w:t xml:space="preserve">       DESCRIZIONE DA COMPILARE A CURA DEL CONCORRENTE</w:t>
      </w:r>
    </w:p>
    <w:p w:rsidR="001148EA" w:rsidRDefault="001148EA">
      <w:pPr>
        <w:pStyle w:val="Paragrafoelenco"/>
        <w:ind w:left="1413" w:hanging="279"/>
        <w:jc w:val="both"/>
        <w:rPr>
          <w:b/>
          <w:i/>
          <w:u w:val="single"/>
        </w:rPr>
      </w:pPr>
    </w:p>
    <w:sectPr w:rsidR="001148EA">
      <w:pgSz w:w="11906" w:h="16838"/>
      <w:pgMar w:top="1417" w:right="1134" w:bottom="1134" w:left="1134" w:header="0" w:footer="0" w:gutter="0"/>
      <w:cols w:space="720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1674C5"/>
    <w:multiLevelType w:val="multilevel"/>
    <w:tmpl w:val="FE3CDFA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FEC2866"/>
    <w:multiLevelType w:val="multilevel"/>
    <w:tmpl w:val="15BE6DBE"/>
    <w:lvl w:ilvl="0">
      <w:start w:val="1"/>
      <w:numFmt w:val="decimal"/>
      <w:lvlText w:val="%1"/>
      <w:lvlJc w:val="left"/>
      <w:pPr>
        <w:tabs>
          <w:tab w:val="num" w:pos="0"/>
        </w:tabs>
        <w:ind w:left="705" w:hanging="705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autoHyphenation/>
  <w:hyphenationZone w:val="283"/>
  <w:characterSpacingControl w:val="doNotCompress"/>
  <w:compat>
    <w:compatSetting w:name="compatibilityMode" w:uri="http://schemas.microsoft.com/office/word" w:val="12"/>
  </w:compat>
  <w:rsids>
    <w:rsidRoot w:val="001148EA"/>
    <w:rsid w:val="001148EA"/>
    <w:rsid w:val="003A59E3"/>
    <w:rsid w:val="00457757"/>
    <w:rsid w:val="004D4191"/>
    <w:rsid w:val="00752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0BFBEC-2CDA-42EA-ADDD-90F4510D3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47" w:lineRule="auto"/>
      <w:textAlignment w:val="baseline"/>
    </w:pPr>
  </w:style>
  <w:style w:type="paragraph" w:styleId="Titolo1">
    <w:name w:val="heading 1"/>
    <w:basedOn w:val="Titolo10"/>
    <w:next w:val="Textbody"/>
    <w:qFormat/>
    <w:pPr>
      <w:outlineLvl w:val="0"/>
    </w:pPr>
    <w:rPr>
      <w:b/>
      <w:bCs/>
    </w:rPr>
  </w:style>
  <w:style w:type="paragraph" w:styleId="Titolo2">
    <w:name w:val="heading 2"/>
    <w:basedOn w:val="Titolo10"/>
    <w:next w:val="Textbody"/>
    <w:qFormat/>
    <w:pPr>
      <w:spacing w:before="200"/>
      <w:outlineLvl w:val="1"/>
    </w:pPr>
    <w:rPr>
      <w:b/>
      <w:bCs/>
    </w:rPr>
  </w:style>
  <w:style w:type="paragraph" w:styleId="Titolo3">
    <w:name w:val="heading 3"/>
    <w:basedOn w:val="Titolo10"/>
    <w:next w:val="Textbody"/>
    <w:qFormat/>
    <w:pPr>
      <w:spacing w:before="140"/>
      <w:outlineLvl w:val="2"/>
    </w:pPr>
    <w:rPr>
      <w:b/>
      <w:bCs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452D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ottotitoloCarattere">
    <w:name w:val="Sottotitolo Carattere"/>
    <w:link w:val="Sottotitolo"/>
    <w:qFormat/>
    <w:rsid w:val="001F43EE"/>
    <w:rPr>
      <w:rFonts w:ascii="Liberation Sans" w:eastAsia="MS Mincho" w:hAnsi="Liberation Sans" w:cs="Tahoma"/>
      <w:sz w:val="36"/>
      <w:szCs w:val="3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qFormat/>
    <w:rsid w:val="004452D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CollegamentoInternet">
    <w:name w:val="Collegamento Internet"/>
    <w:rPr>
      <w:color w:val="000080"/>
      <w:u w:val="single"/>
    </w:rPr>
  </w:style>
  <w:style w:type="paragraph" w:styleId="Titolo">
    <w:name w:val="Title"/>
    <w:basedOn w:val="Titolo10"/>
    <w:next w:val="Corpotesto"/>
    <w:qFormat/>
    <w:pPr>
      <w:jc w:val="center"/>
    </w:pPr>
    <w:rPr>
      <w:b/>
      <w:bCs/>
      <w:sz w:val="56"/>
      <w:szCs w:val="56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Titolo10">
    <w:name w:val="Titolo1"/>
    <w:basedOn w:val="Standard"/>
    <w:next w:val="Textbody"/>
    <w:qFormat/>
    <w:pPr>
      <w:keepNext/>
      <w:spacing w:before="240" w:after="120"/>
    </w:pPr>
    <w:rPr>
      <w:rFonts w:ascii="Liberation Sans" w:eastAsia="MS Mincho" w:hAnsi="Liberation Sans" w:cs="Tahoma"/>
      <w:sz w:val="28"/>
      <w:szCs w:val="28"/>
    </w:rPr>
  </w:style>
  <w:style w:type="paragraph" w:customStyle="1" w:styleId="Standard">
    <w:name w:val="Standard"/>
    <w:qFormat/>
    <w:pPr>
      <w:spacing w:after="160" w:line="247" w:lineRule="auto"/>
      <w:textAlignment w:val="baseline"/>
    </w:pPr>
  </w:style>
  <w:style w:type="paragraph" w:styleId="Paragrafoelenco">
    <w:name w:val="List Paragraph"/>
    <w:basedOn w:val="Normale"/>
    <w:uiPriority w:val="34"/>
    <w:qFormat/>
    <w:pPr>
      <w:ind w:left="720"/>
    </w:p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customStyle="1" w:styleId="Testocitato">
    <w:name w:val="Testo citato"/>
    <w:basedOn w:val="Standard"/>
    <w:qFormat/>
    <w:pPr>
      <w:spacing w:after="283"/>
      <w:ind w:left="567" w:right="567"/>
    </w:pPr>
  </w:style>
  <w:style w:type="paragraph" w:styleId="Sottotitolo">
    <w:name w:val="Subtitle"/>
    <w:basedOn w:val="Titolo10"/>
    <w:next w:val="Textbody"/>
    <w:link w:val="SottotitoloCarattere"/>
    <w:qFormat/>
    <w:pPr>
      <w:spacing w:before="60"/>
      <w:jc w:val="center"/>
    </w:pPr>
    <w:rPr>
      <w:sz w:val="36"/>
      <w:szCs w:val="36"/>
    </w:rPr>
  </w:style>
  <w:style w:type="paragraph" w:styleId="NormaleWeb">
    <w:name w:val="Normal (Web)"/>
    <w:basedOn w:val="Normale"/>
    <w:uiPriority w:val="99"/>
    <w:unhideWhenUsed/>
    <w:qFormat/>
    <w:rsid w:val="004452D4"/>
    <w:pPr>
      <w:suppressAutoHyphens w:val="0"/>
      <w:spacing w:beforeAutospacing="1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Tabellanormale1">
    <w:name w:val="Tabella normale1"/>
    <w:qFormat/>
    <w:pPr>
      <w:spacing w:after="160" w:line="252" w:lineRule="auto"/>
    </w:pPr>
    <w:rPr>
      <w:rFonts w:eastAsia="Symbol"/>
    </w:rPr>
  </w:style>
  <w:style w:type="paragraph" w:customStyle="1" w:styleId="ez-toc-page-1">
    <w:name w:val="ez-toc-page-1"/>
    <w:basedOn w:val="Normale"/>
    <w:qFormat/>
    <w:pPr>
      <w:spacing w:beforeAutospacing="1" w:afterAutospacing="1" w:line="240" w:lineRule="auto"/>
    </w:pPr>
    <w:rPr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A6984CDFF409D40B4F063F75DBDCC3F" ma:contentTypeVersion="0" ma:contentTypeDescription="Creare un nuovo documento." ma:contentTypeScope="" ma:versionID="44d38b19508ec27ab6126c469196cc17">
  <xsd:schema xmlns:xsd="http://www.w3.org/2001/XMLSchema" xmlns:p="http://schemas.microsoft.com/office/2006/metadata/properties" targetNamespace="http://schemas.microsoft.com/office/2006/metadata/properties" ma:root="true" ma:fieldsID="f8922b47c7324e415f6d7dbecbe7d7b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E7AC0C57-E80A-4B12-B61E-FF1DA8346C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1D91AB24-C0F7-4D7E-AE94-9941BF6FA5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EADE01-8092-4EFD-9F1F-6AE0F1D5292D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288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Lesina Massimo</dc:creator>
  <dc:description/>
  <cp:lastModifiedBy>Lesina Massimo</cp:lastModifiedBy>
  <cp:revision>39</cp:revision>
  <dcterms:created xsi:type="dcterms:W3CDTF">2022-02-06T08:29:00Z</dcterms:created>
  <dcterms:modified xsi:type="dcterms:W3CDTF">2022-12-13T12:15:00Z</dcterms:modified>
  <dc:language>it-IT</dc:language>
</cp:coreProperties>
</file>